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EE62" w14:textId="77777777" w:rsidR="00EE10B2" w:rsidRDefault="00EE10B2" w:rsidP="00EE10B2">
      <w:pPr>
        <w:pStyle w:val="Zkladnodstavec"/>
        <w:spacing w:line="216" w:lineRule="auto"/>
        <w:ind w:right="-568"/>
        <w:jc w:val="both"/>
        <w:rPr>
          <w:rFonts w:ascii="DINPro" w:hAnsi="DINPro" w:cs="DINPro"/>
          <w:szCs w:val="20"/>
        </w:rPr>
      </w:pPr>
    </w:p>
    <w:p w14:paraId="05B71DB7" w14:textId="77777777" w:rsidR="00EE10B2" w:rsidRDefault="00EE10B2" w:rsidP="00EE10B2">
      <w:pPr>
        <w:pStyle w:val="Zkladnodstavec"/>
        <w:spacing w:line="216" w:lineRule="auto"/>
        <w:ind w:right="-568"/>
        <w:jc w:val="both"/>
      </w:pPr>
      <w:r>
        <w:rPr>
          <w:rFonts w:ascii="DINPro" w:hAnsi="DINPro" w:cs="DINPro"/>
          <w:szCs w:val="20"/>
        </w:rPr>
        <w:t>Tisková zpráva k tiskové konferenci dne 7. 5. 2019</w:t>
      </w:r>
    </w:p>
    <w:p w14:paraId="5CFBAF8C" w14:textId="77777777" w:rsidR="00EE10B2" w:rsidRDefault="00EE10B2" w:rsidP="00EE10B2">
      <w:pPr>
        <w:ind w:right="-568"/>
        <w:rPr>
          <w:lang w:val="cs-CZ"/>
        </w:rPr>
      </w:pPr>
    </w:p>
    <w:p w14:paraId="3E8A854C" w14:textId="77777777" w:rsidR="00EE10B2" w:rsidRDefault="00EE10B2" w:rsidP="00EE10B2">
      <w:pPr>
        <w:pStyle w:val="Zkladnodstavec"/>
        <w:spacing w:line="216" w:lineRule="auto"/>
        <w:ind w:right="-568"/>
        <w:jc w:val="center"/>
        <w:rPr>
          <w:rFonts w:ascii="DINPro-Bold" w:hAnsi="DINPro-Bold" w:cs="DINPro-Bold"/>
          <w:b/>
          <w:bCs/>
          <w:color w:val="A9B7C2"/>
          <w:sz w:val="28"/>
          <w:szCs w:val="28"/>
        </w:rPr>
      </w:pPr>
      <w:r>
        <w:rPr>
          <w:rFonts w:ascii="DINPro-Bold" w:hAnsi="DINPro-Bold" w:cs="DINPro-Bold"/>
          <w:b/>
          <w:bCs/>
          <w:color w:val="A9B7C2"/>
          <w:sz w:val="28"/>
          <w:szCs w:val="28"/>
        </w:rPr>
        <w:t xml:space="preserve">Mezinárodní hudební festival VĚČNÁ NADĚJE </w:t>
      </w:r>
    </w:p>
    <w:p w14:paraId="63287C9D" w14:textId="77777777" w:rsidR="00EE10B2" w:rsidRDefault="00EE10B2" w:rsidP="00EE10B2">
      <w:pPr>
        <w:pStyle w:val="Zkladnodstavec"/>
        <w:spacing w:line="216" w:lineRule="auto"/>
        <w:ind w:right="-568"/>
        <w:jc w:val="center"/>
        <w:rPr>
          <w:rFonts w:ascii="DINPro-Bold" w:hAnsi="DINPro-Bold" w:cs="DINPro-Bold"/>
          <w:b/>
          <w:bCs/>
          <w:color w:val="A9B7C2"/>
          <w:sz w:val="28"/>
          <w:szCs w:val="28"/>
        </w:rPr>
      </w:pPr>
      <w:r>
        <w:rPr>
          <w:rFonts w:ascii="DINPro-Bold" w:hAnsi="DINPro-Bold" w:cs="DINPro-Bold"/>
          <w:b/>
          <w:bCs/>
          <w:color w:val="A9B7C2"/>
          <w:sz w:val="28"/>
          <w:szCs w:val="28"/>
        </w:rPr>
        <w:t>opět představí hudbu terezínských skladatelů</w:t>
      </w:r>
    </w:p>
    <w:p w14:paraId="2341823B" w14:textId="77777777" w:rsidR="00EE10B2" w:rsidRDefault="00EE10B2" w:rsidP="00EE10B2">
      <w:pPr>
        <w:ind w:right="-568"/>
        <w:jc w:val="center"/>
        <w:rPr>
          <w:b/>
          <w:bCs/>
          <w:lang w:val="cs-CZ"/>
        </w:rPr>
      </w:pPr>
    </w:p>
    <w:p w14:paraId="232DDA31" w14:textId="1BEBCECB" w:rsidR="00EE10B2" w:rsidRDefault="00EE10B2" w:rsidP="00EE10B2">
      <w:pPr>
        <w:ind w:right="-568"/>
        <w:jc w:val="both"/>
        <w:rPr>
          <w:rFonts w:ascii="DINPro-Bold" w:eastAsiaTheme="minorHAnsi" w:hAnsi="DINPro-Bold" w:cs="DINPro-Bold"/>
          <w:b/>
          <w:bCs/>
          <w:color w:val="000000"/>
          <w:szCs w:val="20"/>
          <w:lang w:val="cs-CZ"/>
        </w:rPr>
      </w:pPr>
      <w:r>
        <w:rPr>
          <w:rFonts w:ascii="DINPro" w:eastAsiaTheme="minorHAnsi" w:hAnsi="DINPro" w:cs="DINPro"/>
          <w:i/>
          <w:color w:val="000000"/>
          <w:szCs w:val="20"/>
          <w:lang w:val="cs-CZ"/>
        </w:rPr>
        <w:t>/Praha/</w:t>
      </w:r>
      <w:r>
        <w:rPr>
          <w:sz w:val="28"/>
          <w:lang w:val="cs-CZ"/>
        </w:rPr>
        <w:t xml:space="preserve"> </w:t>
      </w:r>
      <w:r>
        <w:rPr>
          <w:rFonts w:ascii="DINPro-Bold" w:eastAsiaTheme="minorHAnsi" w:hAnsi="DINPro-Bold" w:cs="DINPro-Bold"/>
          <w:b/>
          <w:bCs/>
          <w:color w:val="000000"/>
          <w:szCs w:val="20"/>
          <w:lang w:val="cs-CZ"/>
        </w:rPr>
        <w:t>NADAČNÍ FOND VĚČNÁ NADĚJE pořádá ve dnech 18.–25. srpna 2019 druhý ročník mezinárodního hudebního festivalu VĚČNÁ NADĚJE: Gustav Mahler a terezínští skladatelé. V Praze a</w:t>
      </w:r>
      <w:r w:rsidR="00F90A15">
        <w:rPr>
          <w:rFonts w:ascii="DINPro-Bold" w:eastAsiaTheme="minorHAnsi" w:hAnsi="DINPro-Bold" w:cs="DINPro-Bold"/>
          <w:b/>
          <w:bCs/>
          <w:color w:val="000000"/>
          <w:szCs w:val="20"/>
          <w:lang w:val="cs-CZ"/>
        </w:rPr>
        <w:t> </w:t>
      </w:r>
      <w:r>
        <w:rPr>
          <w:rFonts w:ascii="DINPro-Bold" w:eastAsiaTheme="minorHAnsi" w:hAnsi="DINPro-Bold" w:cs="DINPro-Bold"/>
          <w:b/>
          <w:bCs/>
          <w:color w:val="000000"/>
          <w:szCs w:val="20"/>
          <w:lang w:val="cs-CZ"/>
        </w:rPr>
        <w:t>Terezíně přiblíží tvorbu skladatelů spjatých</w:t>
      </w:r>
      <w:r w:rsidR="00014A2C">
        <w:rPr>
          <w:rFonts w:ascii="DINPro-Bold" w:eastAsiaTheme="minorHAnsi" w:hAnsi="DINPro-Bold" w:cs="DINPro-Bold"/>
          <w:b/>
          <w:bCs/>
          <w:color w:val="000000"/>
          <w:szCs w:val="20"/>
          <w:lang w:val="cs-CZ"/>
        </w:rPr>
        <w:t xml:space="preserve"> </w:t>
      </w:r>
      <w:r>
        <w:rPr>
          <w:rFonts w:ascii="DINPro-Bold" w:eastAsiaTheme="minorHAnsi" w:hAnsi="DINPro-Bold" w:cs="DINPro-Bold"/>
          <w:b/>
          <w:bCs/>
          <w:color w:val="000000"/>
          <w:szCs w:val="20"/>
          <w:lang w:val="cs-CZ"/>
        </w:rPr>
        <w:t xml:space="preserve">s kontextem středoevropské hudební kultury v interpretaci předních domácích i zahraničních umělců jako jsou Ivo Kahánek, Selcuk Cara, Irena Troupová a Jan Dušek, </w:t>
      </w:r>
      <w:proofErr w:type="spellStart"/>
      <w:r>
        <w:rPr>
          <w:rFonts w:ascii="DINPro-Bold" w:eastAsiaTheme="minorHAnsi" w:hAnsi="DINPro-Bold" w:cs="DINPro-Bold"/>
          <w:b/>
          <w:bCs/>
          <w:color w:val="000000"/>
          <w:szCs w:val="20"/>
          <w:lang w:val="cs-CZ"/>
        </w:rPr>
        <w:t>Bennewitzovo</w:t>
      </w:r>
      <w:proofErr w:type="spellEnd"/>
      <w:r>
        <w:rPr>
          <w:rFonts w:ascii="DINPro-Bold" w:eastAsiaTheme="minorHAnsi" w:hAnsi="DINPro-Bold" w:cs="DINPro-Bold"/>
          <w:b/>
          <w:bCs/>
          <w:color w:val="000000"/>
          <w:szCs w:val="20"/>
          <w:lang w:val="cs-CZ"/>
        </w:rPr>
        <w:t xml:space="preserve"> kvarteto, Virtuosi </w:t>
      </w:r>
      <w:proofErr w:type="spellStart"/>
      <w:r>
        <w:rPr>
          <w:rFonts w:ascii="DINPro-Bold" w:eastAsiaTheme="minorHAnsi" w:hAnsi="DINPro-Bold" w:cs="DINPro-Bold"/>
          <w:b/>
          <w:bCs/>
          <w:color w:val="000000"/>
          <w:szCs w:val="20"/>
          <w:lang w:val="cs-CZ"/>
        </w:rPr>
        <w:t>Brunenses</w:t>
      </w:r>
      <w:proofErr w:type="spellEnd"/>
      <w:r>
        <w:rPr>
          <w:rFonts w:ascii="DINPro-Bold" w:eastAsiaTheme="minorHAnsi" w:hAnsi="DINPro-Bold" w:cs="DINPro-Bold"/>
          <w:b/>
          <w:bCs/>
          <w:color w:val="000000"/>
          <w:szCs w:val="20"/>
          <w:lang w:val="cs-CZ"/>
        </w:rPr>
        <w:t xml:space="preserve"> a Martinů </w:t>
      </w:r>
      <w:proofErr w:type="spellStart"/>
      <w:r>
        <w:rPr>
          <w:rFonts w:ascii="DINPro-Bold" w:eastAsiaTheme="minorHAnsi" w:hAnsi="DINPro-Bold" w:cs="DINPro-Bold"/>
          <w:b/>
          <w:bCs/>
          <w:color w:val="000000"/>
          <w:szCs w:val="20"/>
          <w:lang w:val="cs-CZ"/>
        </w:rPr>
        <w:t>Voices</w:t>
      </w:r>
      <w:proofErr w:type="spellEnd"/>
      <w:r>
        <w:rPr>
          <w:rFonts w:ascii="DINPro-Bold" w:eastAsiaTheme="minorHAnsi" w:hAnsi="DINPro-Bold" w:cs="DINPro-Bold"/>
          <w:b/>
          <w:bCs/>
          <w:color w:val="000000"/>
          <w:szCs w:val="20"/>
          <w:lang w:val="cs-CZ"/>
        </w:rPr>
        <w:t>.</w:t>
      </w:r>
    </w:p>
    <w:p w14:paraId="31184B97" w14:textId="77777777" w:rsidR="00EE10B2" w:rsidRDefault="00EE10B2" w:rsidP="00EE10B2">
      <w:pPr>
        <w:ind w:right="-568"/>
        <w:jc w:val="both"/>
        <w:rPr>
          <w:b/>
          <w:bCs/>
          <w:lang w:val="cs-CZ"/>
        </w:rPr>
      </w:pPr>
    </w:p>
    <w:p w14:paraId="0C18A5C4" w14:textId="1C3AE74E" w:rsidR="00EE10B2" w:rsidRDefault="00EE10B2" w:rsidP="00EE10B2">
      <w:pPr>
        <w:pStyle w:val="Zkladnodstavec"/>
        <w:spacing w:line="216" w:lineRule="auto"/>
        <w:ind w:right="-568"/>
        <w:jc w:val="both"/>
        <w:rPr>
          <w:rFonts w:ascii="DINPro" w:hAnsi="DINPro" w:cs="DINPro"/>
          <w:szCs w:val="20"/>
        </w:rPr>
      </w:pPr>
      <w:r>
        <w:rPr>
          <w:rFonts w:ascii="DINPro" w:hAnsi="DINPro" w:cs="DINPro"/>
          <w:szCs w:val="20"/>
        </w:rPr>
        <w:t xml:space="preserve">Podobně jako v předchozím ročníku je důraz kladen na tvorbu „terezínských autorů“ či jejich současníků, kteří se mezi světovými válkami výrazně začlenili do moderních stylových proudů. Dramaturgickým záměrem festivalu je představit jejich tvorbu v neotřelých spojeních a na průnicích různých stylů a žánrů. Zohledněna budou díla jubilujících autorů </w:t>
      </w:r>
      <w:r>
        <w:rPr>
          <w:rFonts w:ascii="DINPro-Bold" w:hAnsi="DINPro-Bold" w:cs="DINPro-Bold"/>
          <w:b/>
          <w:bCs/>
          <w:szCs w:val="20"/>
        </w:rPr>
        <w:t>Pavla Haase</w:t>
      </w:r>
      <w:r>
        <w:rPr>
          <w:rFonts w:ascii="DINPro" w:hAnsi="DINPro" w:cs="DINPro"/>
          <w:szCs w:val="20"/>
        </w:rPr>
        <w:t xml:space="preserve"> (1899–1944) a především </w:t>
      </w:r>
      <w:proofErr w:type="spellStart"/>
      <w:r>
        <w:rPr>
          <w:rFonts w:ascii="DINPro-Bold" w:hAnsi="DINPro-Bold" w:cs="DINPro-Bold"/>
          <w:b/>
          <w:bCs/>
          <w:szCs w:val="20"/>
        </w:rPr>
        <w:t>Gideona</w:t>
      </w:r>
      <w:proofErr w:type="spellEnd"/>
      <w:r>
        <w:rPr>
          <w:rFonts w:ascii="DINPro-Bold" w:hAnsi="DINPro-Bold" w:cs="DINPro-Bold"/>
          <w:b/>
          <w:bCs/>
          <w:szCs w:val="20"/>
        </w:rPr>
        <w:t xml:space="preserve"> Kleina</w:t>
      </w:r>
      <w:r>
        <w:rPr>
          <w:rFonts w:ascii="DINPro" w:hAnsi="DINPro" w:cs="DINPro"/>
          <w:szCs w:val="20"/>
        </w:rPr>
        <w:t xml:space="preserve"> (1919–1945). Koncerty budou hodinu před začátkem uvedeny přednáškou. </w:t>
      </w:r>
    </w:p>
    <w:p w14:paraId="289C15BD" w14:textId="77777777" w:rsidR="00EE10B2" w:rsidRDefault="00EE10B2" w:rsidP="00EE10B2">
      <w:pPr>
        <w:ind w:right="-568"/>
        <w:jc w:val="both"/>
        <w:rPr>
          <w:lang w:val="cs-CZ"/>
        </w:rPr>
      </w:pPr>
    </w:p>
    <w:p w14:paraId="06FABCB8" w14:textId="199BB86C" w:rsidR="00EE10B2" w:rsidRDefault="00EE10B2" w:rsidP="00F90A15">
      <w:pPr>
        <w:spacing w:after="120"/>
        <w:ind w:right="-567"/>
        <w:jc w:val="both"/>
        <w:rPr>
          <w:lang w:val="cs-CZ"/>
        </w:rPr>
      </w:pPr>
      <w:r>
        <w:rPr>
          <w:rFonts w:ascii="DINPro" w:eastAsiaTheme="minorHAnsi" w:hAnsi="DINPro" w:cs="DINPro"/>
          <w:color w:val="000000"/>
          <w:szCs w:val="20"/>
          <w:lang w:val="cs-CZ"/>
        </w:rPr>
        <w:t xml:space="preserve">Na prvním festivalovém koncertu 18. srpna zazní dvě nejzralejší skladby </w:t>
      </w:r>
      <w:proofErr w:type="spellStart"/>
      <w:r>
        <w:rPr>
          <w:rFonts w:ascii="DINPro" w:eastAsiaTheme="minorHAnsi" w:hAnsi="DINPro" w:cs="DINPro"/>
          <w:color w:val="000000"/>
          <w:szCs w:val="20"/>
          <w:lang w:val="cs-CZ"/>
        </w:rPr>
        <w:t>Gideona</w:t>
      </w:r>
      <w:proofErr w:type="spellEnd"/>
      <w:r>
        <w:rPr>
          <w:rFonts w:ascii="DINPro" w:eastAsiaTheme="minorHAnsi" w:hAnsi="DINPro" w:cs="DINPro"/>
          <w:color w:val="000000"/>
          <w:szCs w:val="20"/>
          <w:lang w:val="cs-CZ"/>
        </w:rPr>
        <w:t xml:space="preserve"> Kleina,</w:t>
      </w:r>
      <w:r>
        <w:rPr>
          <w:lang w:val="cs-CZ"/>
        </w:rPr>
        <w:t xml:space="preserve"> </w:t>
      </w:r>
      <w:r>
        <w:rPr>
          <w:rFonts w:ascii="DINPro" w:eastAsiaTheme="minorHAnsi" w:hAnsi="DINPro" w:cs="DINPro"/>
          <w:i/>
          <w:color w:val="000000"/>
          <w:szCs w:val="20"/>
          <w:lang w:val="cs-CZ"/>
        </w:rPr>
        <w:t>Klavírní sonáta</w:t>
      </w:r>
      <w:r>
        <w:rPr>
          <w:lang w:val="cs-CZ"/>
        </w:rPr>
        <w:t xml:space="preserve"> </w:t>
      </w:r>
      <w:r>
        <w:rPr>
          <w:rFonts w:ascii="DINPro" w:eastAsiaTheme="minorHAnsi" w:hAnsi="DINPro" w:cs="DINPro"/>
          <w:color w:val="000000"/>
          <w:szCs w:val="20"/>
          <w:lang w:val="cs-CZ"/>
        </w:rPr>
        <w:t>(</w:t>
      </w:r>
      <w:r>
        <w:rPr>
          <w:rFonts w:ascii="DINPro-Bold" w:eastAsiaTheme="minorHAnsi" w:hAnsi="DINPro-Bold" w:cs="DINPro-Bold"/>
          <w:b/>
          <w:bCs/>
          <w:color w:val="000000"/>
          <w:szCs w:val="20"/>
          <w:lang w:val="cs-CZ"/>
        </w:rPr>
        <w:t>Ivo Kahánek</w:t>
      </w:r>
      <w:r>
        <w:rPr>
          <w:rFonts w:ascii="DINPro" w:eastAsiaTheme="minorHAnsi" w:hAnsi="DINPro" w:cs="DINPro"/>
          <w:color w:val="000000"/>
          <w:szCs w:val="20"/>
          <w:lang w:val="cs-CZ"/>
        </w:rPr>
        <w:t>) a</w:t>
      </w:r>
      <w:r>
        <w:rPr>
          <w:lang w:val="cs-CZ"/>
        </w:rPr>
        <w:t xml:space="preserve"> </w:t>
      </w:r>
      <w:r>
        <w:rPr>
          <w:rFonts w:ascii="DINPro" w:eastAsiaTheme="minorHAnsi" w:hAnsi="DINPro" w:cs="DINPro"/>
          <w:i/>
          <w:color w:val="000000"/>
          <w:szCs w:val="20"/>
          <w:lang w:val="cs-CZ"/>
        </w:rPr>
        <w:t>Smyčcové trio pro housle, violu a violoncello</w:t>
      </w:r>
      <w:r>
        <w:rPr>
          <w:rFonts w:ascii="DINPro" w:eastAsiaTheme="minorHAnsi" w:hAnsi="DINPro" w:cs="DINPro"/>
          <w:color w:val="000000"/>
          <w:szCs w:val="20"/>
          <w:lang w:val="cs-CZ"/>
        </w:rPr>
        <w:t xml:space="preserve"> (</w:t>
      </w:r>
      <w:r>
        <w:rPr>
          <w:rFonts w:ascii="DINPro-Bold" w:eastAsiaTheme="minorHAnsi" w:hAnsi="DINPro-Bold" w:cs="DINPro-Bold"/>
          <w:b/>
          <w:bCs/>
          <w:color w:val="000000"/>
          <w:szCs w:val="20"/>
          <w:lang w:val="cs-CZ"/>
        </w:rPr>
        <w:t xml:space="preserve">Virtuosi </w:t>
      </w:r>
      <w:proofErr w:type="spellStart"/>
      <w:r>
        <w:rPr>
          <w:rFonts w:ascii="DINPro-Bold" w:eastAsiaTheme="minorHAnsi" w:hAnsi="DINPro-Bold" w:cs="DINPro-Bold"/>
          <w:b/>
          <w:bCs/>
          <w:color w:val="000000"/>
          <w:szCs w:val="20"/>
          <w:lang w:val="cs-CZ"/>
        </w:rPr>
        <w:t>Brunenses</w:t>
      </w:r>
      <w:proofErr w:type="spellEnd"/>
      <w:r>
        <w:rPr>
          <w:rFonts w:ascii="DINPro" w:eastAsiaTheme="minorHAnsi" w:hAnsi="DINPro" w:cs="DINPro"/>
          <w:color w:val="000000"/>
          <w:szCs w:val="20"/>
          <w:lang w:val="cs-CZ"/>
        </w:rPr>
        <w:t>).</w:t>
      </w:r>
      <w:r>
        <w:rPr>
          <w:lang w:val="cs-CZ"/>
        </w:rPr>
        <w:t xml:space="preserve"> </w:t>
      </w:r>
      <w:r>
        <w:rPr>
          <w:rFonts w:ascii="DINPro" w:eastAsiaTheme="minorHAnsi" w:hAnsi="DINPro" w:cs="DINPro"/>
          <w:color w:val="000000"/>
          <w:szCs w:val="20"/>
          <w:lang w:val="cs-CZ"/>
        </w:rPr>
        <w:t>Druhá jmenovaná poslouží jako hudební předloha baletního představení (sólisté</w:t>
      </w:r>
      <w:r>
        <w:rPr>
          <w:lang w:val="cs-CZ"/>
        </w:rPr>
        <w:t xml:space="preserve"> </w:t>
      </w:r>
      <w:r>
        <w:rPr>
          <w:rFonts w:ascii="DINPro-Bold" w:eastAsiaTheme="minorHAnsi" w:hAnsi="DINPro-Bold" w:cs="DINPro-Bold"/>
          <w:b/>
          <w:bCs/>
          <w:color w:val="000000"/>
          <w:szCs w:val="20"/>
          <w:lang w:val="cs-CZ"/>
        </w:rPr>
        <w:t>Baletu Divadla Josefa Kajetána Tyla v</w:t>
      </w:r>
      <w:r w:rsidR="00F90A15">
        <w:rPr>
          <w:rFonts w:ascii="DINPro-Bold" w:eastAsiaTheme="minorHAnsi" w:hAnsi="DINPro-Bold" w:cs="DINPro-Bold"/>
          <w:b/>
          <w:bCs/>
          <w:color w:val="000000"/>
          <w:szCs w:val="20"/>
          <w:lang w:val="cs-CZ"/>
        </w:rPr>
        <w:t> </w:t>
      </w:r>
      <w:r>
        <w:rPr>
          <w:rFonts w:ascii="DINPro-Bold" w:eastAsiaTheme="minorHAnsi" w:hAnsi="DINPro-Bold" w:cs="DINPro-Bold"/>
          <w:b/>
          <w:bCs/>
          <w:color w:val="000000"/>
          <w:szCs w:val="20"/>
          <w:lang w:val="cs-CZ"/>
        </w:rPr>
        <w:t>Plzni</w:t>
      </w:r>
      <w:r>
        <w:rPr>
          <w:rFonts w:ascii="DINPro" w:eastAsiaTheme="minorHAnsi" w:hAnsi="DINPro" w:cs="DINPro"/>
          <w:color w:val="000000"/>
          <w:szCs w:val="20"/>
          <w:lang w:val="cs-CZ"/>
        </w:rPr>
        <w:t>).</w:t>
      </w:r>
    </w:p>
    <w:p w14:paraId="5C269624" w14:textId="77777777" w:rsidR="00EE10B2" w:rsidRPr="0010469E" w:rsidRDefault="00EE10B2" w:rsidP="00F90A15">
      <w:pPr>
        <w:spacing w:after="120"/>
        <w:ind w:right="-567"/>
        <w:jc w:val="both"/>
        <w:rPr>
          <w:lang w:val="cs-CZ"/>
        </w:rPr>
      </w:pPr>
      <w:r>
        <w:rPr>
          <w:rFonts w:ascii="DINPro" w:eastAsiaTheme="minorHAnsi" w:hAnsi="DINPro" w:cs="DINPro"/>
          <w:color w:val="000000"/>
          <w:szCs w:val="20"/>
          <w:lang w:val="cs-CZ"/>
        </w:rPr>
        <w:t>V pondělí 19. srpna představí filmový režisér, scénárista a zpěvák</w:t>
      </w:r>
      <w:r>
        <w:rPr>
          <w:lang w:val="cs-CZ"/>
        </w:rPr>
        <w:t xml:space="preserve"> </w:t>
      </w:r>
      <w:r>
        <w:rPr>
          <w:rFonts w:ascii="DINPro-Bold" w:eastAsiaTheme="minorHAnsi" w:hAnsi="DINPro-Bold" w:cs="DINPro-Bold"/>
          <w:b/>
          <w:bCs/>
          <w:color w:val="000000"/>
          <w:szCs w:val="20"/>
          <w:lang w:val="cs-CZ"/>
        </w:rPr>
        <w:t>Selcuk Cara</w:t>
      </w:r>
      <w:r>
        <w:rPr>
          <w:lang w:val="cs-CZ"/>
        </w:rPr>
        <w:t xml:space="preserve"> </w:t>
      </w:r>
      <w:r>
        <w:rPr>
          <w:rFonts w:ascii="DINPro" w:eastAsiaTheme="minorHAnsi" w:hAnsi="DINPro" w:cs="DINPro"/>
          <w:color w:val="000000"/>
          <w:szCs w:val="20"/>
          <w:lang w:val="cs-CZ"/>
        </w:rPr>
        <w:t>unikátní studentský projekt</w:t>
      </w:r>
      <w:r>
        <w:rPr>
          <w:lang w:val="cs-CZ"/>
        </w:rPr>
        <w:t xml:space="preserve"> </w:t>
      </w:r>
      <w:r>
        <w:rPr>
          <w:rFonts w:ascii="DINPro" w:eastAsiaTheme="minorHAnsi" w:hAnsi="DINPro" w:cs="DINPro"/>
          <w:i/>
          <w:color w:val="000000"/>
          <w:szCs w:val="20"/>
          <w:lang w:val="cs-CZ"/>
        </w:rPr>
        <w:t>Bílá růže (Weisse Rose)</w:t>
      </w:r>
      <w:r>
        <w:rPr>
          <w:rFonts w:ascii="DINPro" w:eastAsiaTheme="minorHAnsi" w:hAnsi="DINPro" w:cs="DINPro"/>
          <w:color w:val="000000"/>
          <w:szCs w:val="20"/>
          <w:lang w:val="cs-CZ"/>
        </w:rPr>
        <w:t xml:space="preserve">. Představení je koláží sestavenou ze stejnojmenné operní jednoaktovky německého skladatele Udo Zimmermanna a z hudby izraelské autorky </w:t>
      </w:r>
      <w:proofErr w:type="spellStart"/>
      <w:r>
        <w:rPr>
          <w:rFonts w:ascii="DINPro" w:eastAsiaTheme="minorHAnsi" w:hAnsi="DINPro" w:cs="DINPro"/>
          <w:color w:val="000000"/>
          <w:szCs w:val="20"/>
          <w:lang w:val="cs-CZ"/>
        </w:rPr>
        <w:t>Chayi</w:t>
      </w:r>
      <w:proofErr w:type="spellEnd"/>
      <w:r>
        <w:rPr>
          <w:rFonts w:ascii="DINPro" w:eastAsiaTheme="minorHAnsi" w:hAnsi="DINPro" w:cs="DINPro"/>
          <w:color w:val="000000"/>
          <w:szCs w:val="20"/>
          <w:lang w:val="cs-CZ"/>
        </w:rPr>
        <w:t xml:space="preserve"> </w:t>
      </w:r>
      <w:proofErr w:type="spellStart"/>
      <w:r>
        <w:rPr>
          <w:rFonts w:ascii="DINPro" w:eastAsiaTheme="minorHAnsi" w:hAnsi="DINPro" w:cs="DINPro"/>
          <w:color w:val="000000"/>
          <w:szCs w:val="20"/>
          <w:lang w:val="cs-CZ"/>
        </w:rPr>
        <w:t>Czernowin</w:t>
      </w:r>
      <w:proofErr w:type="spellEnd"/>
      <w:r>
        <w:rPr>
          <w:rFonts w:ascii="DINPro" w:eastAsiaTheme="minorHAnsi" w:hAnsi="DINPro" w:cs="DINPro"/>
          <w:color w:val="000000"/>
          <w:szCs w:val="20"/>
          <w:lang w:val="cs-CZ"/>
        </w:rPr>
        <w:t>.</w:t>
      </w:r>
    </w:p>
    <w:p w14:paraId="4F5ABEDD" w14:textId="77777777" w:rsidR="00EE10B2" w:rsidRDefault="00EE10B2" w:rsidP="00F90A15">
      <w:pPr>
        <w:spacing w:after="120"/>
        <w:ind w:right="-567"/>
        <w:jc w:val="both"/>
        <w:rPr>
          <w:rFonts w:ascii="DINPro" w:eastAsiaTheme="minorHAnsi" w:hAnsi="DINPro" w:cs="DINPro"/>
          <w:color w:val="000000"/>
          <w:szCs w:val="20"/>
          <w:lang w:val="cs-CZ"/>
        </w:rPr>
      </w:pPr>
      <w:r>
        <w:rPr>
          <w:rFonts w:ascii="DINPro" w:eastAsiaTheme="minorHAnsi" w:hAnsi="DINPro" w:cs="DINPro"/>
          <w:color w:val="000000"/>
          <w:szCs w:val="20"/>
          <w:lang w:val="cs-CZ"/>
        </w:rPr>
        <w:t>V terezínské části festivalu 20.–21. srpna budeme moci v autentickém prostředí sledovat představení kabaretu</w:t>
      </w:r>
      <w:r>
        <w:rPr>
          <w:lang w:val="cs-CZ"/>
        </w:rPr>
        <w:t xml:space="preserve"> </w:t>
      </w:r>
      <w:r>
        <w:rPr>
          <w:rFonts w:ascii="DINPro" w:eastAsiaTheme="minorHAnsi" w:hAnsi="DINPro" w:cs="DINPro"/>
          <w:i/>
          <w:color w:val="000000"/>
          <w:szCs w:val="20"/>
          <w:lang w:val="cs-CZ"/>
        </w:rPr>
        <w:t>Smějte se s námi</w:t>
      </w:r>
      <w:r>
        <w:rPr>
          <w:lang w:val="cs-CZ"/>
        </w:rPr>
        <w:t xml:space="preserve"> </w:t>
      </w:r>
      <w:r>
        <w:rPr>
          <w:rFonts w:ascii="DINPro" w:eastAsiaTheme="minorHAnsi" w:hAnsi="DINPro" w:cs="DINPro"/>
          <w:color w:val="000000"/>
          <w:szCs w:val="20"/>
          <w:lang w:val="cs-CZ"/>
        </w:rPr>
        <w:t xml:space="preserve">a opakování koncertu sestaveného ze skladeb jubilujícího </w:t>
      </w:r>
      <w:proofErr w:type="spellStart"/>
      <w:r>
        <w:rPr>
          <w:rFonts w:ascii="DINPro" w:eastAsiaTheme="minorHAnsi" w:hAnsi="DINPro" w:cs="DINPro"/>
          <w:color w:val="000000"/>
          <w:szCs w:val="20"/>
          <w:lang w:val="cs-CZ"/>
        </w:rPr>
        <w:t>Gideona</w:t>
      </w:r>
      <w:proofErr w:type="spellEnd"/>
      <w:r>
        <w:rPr>
          <w:rFonts w:ascii="DINPro" w:eastAsiaTheme="minorHAnsi" w:hAnsi="DINPro" w:cs="DINPro"/>
          <w:color w:val="000000"/>
          <w:szCs w:val="20"/>
          <w:lang w:val="cs-CZ"/>
        </w:rPr>
        <w:t xml:space="preserve"> Kleina, resp. jejich převedení do baletní podoby. Zmiňovaný kabaret podpořený uvedením na půdě Magdeburských kasáren pak otevírá inspirující průhledy do kulturního života v terezínském ghettu.</w:t>
      </w:r>
    </w:p>
    <w:p w14:paraId="675911AE" w14:textId="7E60C5C6" w:rsidR="00EE10B2" w:rsidRPr="0010469E" w:rsidRDefault="00EE10B2" w:rsidP="00F90A15">
      <w:pPr>
        <w:spacing w:after="120"/>
        <w:ind w:right="-567"/>
        <w:jc w:val="both"/>
        <w:rPr>
          <w:lang w:val="cs-CZ"/>
        </w:rPr>
      </w:pPr>
      <w:r>
        <w:rPr>
          <w:rFonts w:ascii="DINPro" w:eastAsiaTheme="minorHAnsi" w:hAnsi="DINPro" w:cs="DINPro"/>
          <w:color w:val="000000"/>
          <w:szCs w:val="20"/>
          <w:lang w:val="cs-CZ"/>
        </w:rPr>
        <w:t>22. srpna vystoupí v Praze</w:t>
      </w:r>
      <w:r>
        <w:rPr>
          <w:lang w:val="cs-CZ"/>
        </w:rPr>
        <w:t xml:space="preserve"> </w:t>
      </w:r>
      <w:r>
        <w:rPr>
          <w:rFonts w:ascii="DINPro-Bold" w:eastAsiaTheme="minorHAnsi" w:hAnsi="DINPro-Bold" w:cs="DINPro-Bold"/>
          <w:b/>
          <w:bCs/>
          <w:color w:val="000000"/>
          <w:szCs w:val="20"/>
          <w:lang w:val="cs-CZ"/>
        </w:rPr>
        <w:t>Irena Troupová</w:t>
      </w:r>
      <w:r>
        <w:rPr>
          <w:lang w:val="cs-CZ"/>
        </w:rPr>
        <w:t xml:space="preserve"> </w:t>
      </w:r>
      <w:r>
        <w:rPr>
          <w:rFonts w:ascii="DINPro" w:eastAsiaTheme="minorHAnsi" w:hAnsi="DINPro" w:cs="DINPro"/>
          <w:color w:val="000000"/>
          <w:szCs w:val="20"/>
          <w:lang w:val="cs-CZ"/>
        </w:rPr>
        <w:t>a</w:t>
      </w:r>
      <w:r>
        <w:rPr>
          <w:lang w:val="cs-CZ"/>
        </w:rPr>
        <w:t xml:space="preserve"> </w:t>
      </w:r>
      <w:r>
        <w:rPr>
          <w:rFonts w:ascii="DINPro-Bold" w:eastAsiaTheme="minorHAnsi" w:hAnsi="DINPro-Bold" w:cs="DINPro-Bold"/>
          <w:b/>
          <w:bCs/>
          <w:color w:val="000000"/>
          <w:szCs w:val="20"/>
          <w:lang w:val="cs-CZ"/>
        </w:rPr>
        <w:t>Jan Dušek</w:t>
      </w:r>
      <w:r>
        <w:rPr>
          <w:lang w:val="cs-CZ"/>
        </w:rPr>
        <w:t xml:space="preserve"> </w:t>
      </w:r>
      <w:r>
        <w:rPr>
          <w:rFonts w:ascii="DINPro" w:eastAsiaTheme="minorHAnsi" w:hAnsi="DINPro" w:cs="DINPro"/>
          <w:color w:val="000000"/>
          <w:szCs w:val="20"/>
          <w:lang w:val="cs-CZ"/>
        </w:rPr>
        <w:t xml:space="preserve">s programem sestaveným z děl Viktora Ullmanna, Rudolfa Karla, </w:t>
      </w:r>
      <w:r w:rsidR="003B379A">
        <w:rPr>
          <w:rFonts w:ascii="DINPro" w:eastAsiaTheme="minorHAnsi" w:hAnsi="DINPro" w:cs="DINPro"/>
          <w:color w:val="000000"/>
          <w:szCs w:val="20"/>
          <w:lang w:val="cs-CZ"/>
        </w:rPr>
        <w:t xml:space="preserve">Pavla Haase, </w:t>
      </w:r>
      <w:bookmarkStart w:id="0" w:name="_GoBack"/>
      <w:bookmarkEnd w:id="0"/>
      <w:r>
        <w:rPr>
          <w:rFonts w:ascii="DINPro" w:eastAsiaTheme="minorHAnsi" w:hAnsi="DINPro" w:cs="DINPro"/>
          <w:color w:val="000000"/>
          <w:szCs w:val="20"/>
          <w:lang w:val="cs-CZ"/>
        </w:rPr>
        <w:t xml:space="preserve">Erwina </w:t>
      </w:r>
      <w:proofErr w:type="spellStart"/>
      <w:r>
        <w:rPr>
          <w:rFonts w:ascii="DINPro" w:eastAsiaTheme="minorHAnsi" w:hAnsi="DINPro" w:cs="DINPro"/>
          <w:color w:val="000000"/>
          <w:szCs w:val="20"/>
          <w:lang w:val="cs-CZ"/>
        </w:rPr>
        <w:t>Schulhoffa</w:t>
      </w:r>
      <w:proofErr w:type="spellEnd"/>
      <w:r>
        <w:rPr>
          <w:rFonts w:ascii="DINPro" w:eastAsiaTheme="minorHAnsi" w:hAnsi="DINPro" w:cs="DINPro"/>
          <w:color w:val="000000"/>
          <w:szCs w:val="20"/>
          <w:lang w:val="cs-CZ"/>
        </w:rPr>
        <w:t xml:space="preserve"> a Hanse </w:t>
      </w:r>
      <w:proofErr w:type="spellStart"/>
      <w:r>
        <w:rPr>
          <w:rFonts w:ascii="DINPro" w:eastAsiaTheme="minorHAnsi" w:hAnsi="DINPro" w:cs="DINPro"/>
          <w:color w:val="000000"/>
          <w:szCs w:val="20"/>
          <w:lang w:val="cs-CZ"/>
        </w:rPr>
        <w:t>Winterberga</w:t>
      </w:r>
      <w:proofErr w:type="spellEnd"/>
      <w:r>
        <w:rPr>
          <w:rFonts w:ascii="DINPro" w:eastAsiaTheme="minorHAnsi" w:hAnsi="DINPro" w:cs="DINPro"/>
          <w:color w:val="000000"/>
          <w:szCs w:val="20"/>
          <w:lang w:val="cs-CZ"/>
        </w:rPr>
        <w:t>. Interpretačně vyzrálé podání je podpořeno rovněž odborným zájmem interpretky o tvorbu autorů meziválečného období.</w:t>
      </w:r>
    </w:p>
    <w:p w14:paraId="5F08218B" w14:textId="1A55F262" w:rsidR="00EE10B2" w:rsidRPr="0010469E" w:rsidRDefault="00EE10B2" w:rsidP="00F90A15">
      <w:pPr>
        <w:spacing w:after="120"/>
        <w:ind w:right="-567"/>
        <w:jc w:val="both"/>
        <w:rPr>
          <w:lang w:val="cs-CZ"/>
        </w:rPr>
      </w:pPr>
      <w:r>
        <w:rPr>
          <w:rFonts w:ascii="DINPro" w:eastAsiaTheme="minorHAnsi" w:hAnsi="DINPro" w:cs="DINPro"/>
          <w:color w:val="000000"/>
          <w:szCs w:val="20"/>
          <w:lang w:val="cs-CZ"/>
        </w:rPr>
        <w:t>Následujícího dne přednese</w:t>
      </w:r>
      <w:r>
        <w:rPr>
          <w:lang w:val="cs-CZ"/>
        </w:rPr>
        <w:t xml:space="preserve"> </w:t>
      </w:r>
      <w:proofErr w:type="spellStart"/>
      <w:r>
        <w:rPr>
          <w:rFonts w:ascii="DINPro-Bold" w:eastAsiaTheme="minorHAnsi" w:hAnsi="DINPro-Bold" w:cs="DINPro-Bold"/>
          <w:b/>
          <w:bCs/>
          <w:color w:val="000000"/>
          <w:szCs w:val="20"/>
          <w:lang w:val="cs-CZ"/>
        </w:rPr>
        <w:t>Bennewitzovo</w:t>
      </w:r>
      <w:proofErr w:type="spellEnd"/>
      <w:r>
        <w:rPr>
          <w:rFonts w:ascii="DINPro-Bold" w:eastAsiaTheme="minorHAnsi" w:hAnsi="DINPro-Bold" w:cs="DINPro-Bold"/>
          <w:b/>
          <w:bCs/>
          <w:color w:val="000000"/>
          <w:szCs w:val="20"/>
          <w:lang w:val="cs-CZ"/>
        </w:rPr>
        <w:t xml:space="preserve"> kvarteto</w:t>
      </w:r>
      <w:r>
        <w:rPr>
          <w:lang w:val="cs-CZ"/>
        </w:rPr>
        <w:t xml:space="preserve"> </w:t>
      </w:r>
      <w:r>
        <w:rPr>
          <w:rFonts w:ascii="DINPro" w:eastAsiaTheme="minorHAnsi" w:hAnsi="DINPro" w:cs="DINPro"/>
          <w:color w:val="000000"/>
          <w:szCs w:val="20"/>
          <w:lang w:val="cs-CZ"/>
        </w:rPr>
        <w:t xml:space="preserve">skladby Erwina </w:t>
      </w:r>
      <w:proofErr w:type="spellStart"/>
      <w:r>
        <w:rPr>
          <w:rFonts w:ascii="DINPro" w:eastAsiaTheme="minorHAnsi" w:hAnsi="DINPro" w:cs="DINPro"/>
          <w:color w:val="000000"/>
          <w:szCs w:val="20"/>
          <w:lang w:val="cs-CZ"/>
        </w:rPr>
        <w:t>Schulhoffa</w:t>
      </w:r>
      <w:proofErr w:type="spellEnd"/>
      <w:r>
        <w:rPr>
          <w:rFonts w:ascii="DINPro" w:eastAsiaTheme="minorHAnsi" w:hAnsi="DINPro" w:cs="DINPro"/>
          <w:color w:val="000000"/>
          <w:szCs w:val="20"/>
          <w:lang w:val="cs-CZ"/>
        </w:rPr>
        <w:t xml:space="preserve">, </w:t>
      </w:r>
      <w:proofErr w:type="spellStart"/>
      <w:r>
        <w:rPr>
          <w:rFonts w:ascii="DINPro" w:eastAsiaTheme="minorHAnsi" w:hAnsi="DINPro" w:cs="DINPro"/>
          <w:color w:val="000000"/>
          <w:szCs w:val="20"/>
          <w:lang w:val="cs-CZ"/>
        </w:rPr>
        <w:t>Gideona</w:t>
      </w:r>
      <w:proofErr w:type="spellEnd"/>
      <w:r>
        <w:rPr>
          <w:rFonts w:ascii="DINPro" w:eastAsiaTheme="minorHAnsi" w:hAnsi="DINPro" w:cs="DINPro"/>
          <w:color w:val="000000"/>
          <w:szCs w:val="20"/>
          <w:lang w:val="cs-CZ"/>
        </w:rPr>
        <w:t xml:space="preserve"> Kleina, Viktora Ullmanna a Antonína Dvořáka. Posledně jmenovaný, přiklánějící se k tradici Beethovenově a</w:t>
      </w:r>
      <w:r w:rsidR="00F90A15">
        <w:rPr>
          <w:rFonts w:ascii="DINPro" w:eastAsiaTheme="minorHAnsi" w:hAnsi="DINPro" w:cs="DINPro"/>
          <w:color w:val="000000"/>
          <w:szCs w:val="20"/>
          <w:lang w:val="cs-CZ"/>
        </w:rPr>
        <w:t> </w:t>
      </w:r>
      <w:r>
        <w:rPr>
          <w:rFonts w:ascii="DINPro" w:eastAsiaTheme="minorHAnsi" w:hAnsi="DINPro" w:cs="DINPro"/>
          <w:color w:val="000000"/>
          <w:szCs w:val="20"/>
          <w:lang w:val="cs-CZ"/>
        </w:rPr>
        <w:t>Schubertově, se stal významným inspiračním zdrojem pro celou meziválečnou generaci.</w:t>
      </w:r>
    </w:p>
    <w:p w14:paraId="55FBA976"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 xml:space="preserve">Závěrečný koncert festivalu nabídne skladby </w:t>
      </w:r>
      <w:proofErr w:type="spellStart"/>
      <w:r>
        <w:rPr>
          <w:rFonts w:ascii="DINPro" w:eastAsiaTheme="minorHAnsi" w:hAnsi="DINPro" w:cs="DINPro"/>
          <w:color w:val="000000"/>
          <w:szCs w:val="20"/>
          <w:lang w:val="cs-CZ"/>
        </w:rPr>
        <w:t>Gideona</w:t>
      </w:r>
      <w:proofErr w:type="spellEnd"/>
      <w:r>
        <w:rPr>
          <w:rFonts w:ascii="DINPro" w:eastAsiaTheme="minorHAnsi" w:hAnsi="DINPro" w:cs="DINPro"/>
          <w:color w:val="000000"/>
          <w:szCs w:val="20"/>
          <w:lang w:val="cs-CZ"/>
        </w:rPr>
        <w:t xml:space="preserve"> Kleina, Bohuslava Martinů, Hanse Krásy, Gustava Mahlera či </w:t>
      </w:r>
      <w:proofErr w:type="spellStart"/>
      <w:r>
        <w:rPr>
          <w:rFonts w:ascii="DINPro" w:eastAsiaTheme="minorHAnsi" w:hAnsi="DINPro" w:cs="DINPro"/>
          <w:color w:val="000000"/>
          <w:szCs w:val="20"/>
          <w:lang w:val="cs-CZ"/>
        </w:rPr>
        <w:t>Erica</w:t>
      </w:r>
      <w:proofErr w:type="spellEnd"/>
      <w:r>
        <w:rPr>
          <w:rFonts w:ascii="DINPro" w:eastAsiaTheme="minorHAnsi" w:hAnsi="DINPro" w:cs="DINPro"/>
          <w:color w:val="000000"/>
          <w:szCs w:val="20"/>
          <w:lang w:val="cs-CZ"/>
        </w:rPr>
        <w:t xml:space="preserve"> </w:t>
      </w:r>
      <w:proofErr w:type="spellStart"/>
      <w:r>
        <w:rPr>
          <w:rFonts w:ascii="DINPro" w:eastAsiaTheme="minorHAnsi" w:hAnsi="DINPro" w:cs="DINPro"/>
          <w:color w:val="000000"/>
          <w:szCs w:val="20"/>
          <w:lang w:val="cs-CZ"/>
        </w:rPr>
        <w:t>Whitacra</w:t>
      </w:r>
      <w:proofErr w:type="spellEnd"/>
      <w:r>
        <w:rPr>
          <w:rFonts w:ascii="DINPro" w:eastAsiaTheme="minorHAnsi" w:hAnsi="DINPro" w:cs="DINPro"/>
          <w:color w:val="000000"/>
          <w:szCs w:val="20"/>
          <w:lang w:val="cs-CZ"/>
        </w:rPr>
        <w:t xml:space="preserve"> v podání vokálního sboru</w:t>
      </w:r>
      <w:r>
        <w:rPr>
          <w:lang w:val="cs-CZ"/>
        </w:rPr>
        <w:t xml:space="preserve"> </w:t>
      </w:r>
      <w:r>
        <w:rPr>
          <w:rFonts w:ascii="DINPro-Bold" w:eastAsiaTheme="minorHAnsi" w:hAnsi="DINPro-Bold" w:cs="DINPro-Bold"/>
          <w:b/>
          <w:bCs/>
          <w:color w:val="000000"/>
          <w:szCs w:val="20"/>
          <w:lang w:val="cs-CZ"/>
        </w:rPr>
        <w:t xml:space="preserve">Martinů </w:t>
      </w:r>
      <w:proofErr w:type="spellStart"/>
      <w:r>
        <w:rPr>
          <w:rFonts w:ascii="DINPro-Bold" w:eastAsiaTheme="minorHAnsi" w:hAnsi="DINPro-Bold" w:cs="DINPro-Bold"/>
          <w:b/>
          <w:bCs/>
          <w:color w:val="000000"/>
          <w:szCs w:val="20"/>
          <w:lang w:val="cs-CZ"/>
        </w:rPr>
        <w:t>Voices</w:t>
      </w:r>
      <w:proofErr w:type="spellEnd"/>
      <w:r>
        <w:rPr>
          <w:rFonts w:ascii="DINPro-Bold" w:eastAsiaTheme="minorHAnsi" w:hAnsi="DINPro-Bold" w:cs="DINPro-Bold"/>
          <w:b/>
          <w:bCs/>
          <w:color w:val="000000"/>
          <w:szCs w:val="20"/>
          <w:lang w:val="cs-CZ"/>
        </w:rPr>
        <w:t xml:space="preserve"> </w:t>
      </w:r>
      <w:r>
        <w:rPr>
          <w:rFonts w:ascii="DINPro" w:eastAsiaTheme="minorHAnsi" w:hAnsi="DINPro" w:cs="DINPro"/>
          <w:color w:val="000000"/>
          <w:szCs w:val="20"/>
          <w:lang w:val="cs-CZ"/>
        </w:rPr>
        <w:t>pod vedením sbormistra</w:t>
      </w:r>
      <w:r>
        <w:rPr>
          <w:rFonts w:ascii="DINPro-Bold" w:eastAsiaTheme="minorHAnsi" w:hAnsi="DINPro-Bold" w:cs="DINPro-Bold"/>
          <w:b/>
          <w:bCs/>
          <w:color w:val="000000"/>
          <w:szCs w:val="20"/>
          <w:lang w:val="cs-CZ"/>
        </w:rPr>
        <w:t xml:space="preserve"> Lukáše </w:t>
      </w:r>
      <w:proofErr w:type="spellStart"/>
      <w:r>
        <w:rPr>
          <w:rFonts w:ascii="DINPro-Bold" w:eastAsiaTheme="minorHAnsi" w:hAnsi="DINPro-Bold" w:cs="DINPro-Bold"/>
          <w:b/>
          <w:bCs/>
          <w:color w:val="000000"/>
          <w:szCs w:val="20"/>
          <w:lang w:val="cs-CZ"/>
        </w:rPr>
        <w:t>Vasilka</w:t>
      </w:r>
      <w:proofErr w:type="spellEnd"/>
      <w:r>
        <w:rPr>
          <w:rFonts w:ascii="DINPro" w:eastAsiaTheme="minorHAnsi" w:hAnsi="DINPro" w:cs="DINPro"/>
          <w:color w:val="000000"/>
          <w:szCs w:val="20"/>
          <w:lang w:val="cs-CZ"/>
        </w:rPr>
        <w:t xml:space="preserve">. Zazní mimo jiné výběr ze slavného Martinů cyklu </w:t>
      </w:r>
      <w:r>
        <w:rPr>
          <w:rFonts w:ascii="DINPro" w:eastAsiaTheme="minorHAnsi" w:hAnsi="DINPro" w:cs="DINPro"/>
          <w:i/>
          <w:color w:val="000000"/>
          <w:szCs w:val="20"/>
          <w:lang w:val="cs-CZ"/>
        </w:rPr>
        <w:t>České madrigaly</w:t>
      </w:r>
      <w:r>
        <w:rPr>
          <w:rFonts w:ascii="DINPro" w:eastAsiaTheme="minorHAnsi" w:hAnsi="DINPro" w:cs="DINPro"/>
          <w:color w:val="000000"/>
          <w:szCs w:val="20"/>
          <w:lang w:val="cs-CZ"/>
        </w:rPr>
        <w:t xml:space="preserve"> (1939), jež vznikly krátce před Kleinovými sborovými skladbami (1942–43).</w:t>
      </w:r>
    </w:p>
    <w:p w14:paraId="32A0F726" w14:textId="77777777" w:rsidR="00EE10B2" w:rsidRDefault="00EE10B2" w:rsidP="00EE10B2">
      <w:pPr>
        <w:ind w:right="-568"/>
        <w:jc w:val="both"/>
        <w:rPr>
          <w:lang w:val="cs-CZ"/>
        </w:rPr>
      </w:pPr>
    </w:p>
    <w:p w14:paraId="64363A21" w14:textId="36FBC5DB" w:rsidR="00EE10B2" w:rsidRDefault="00EE10B2" w:rsidP="00EE10B2">
      <w:pPr>
        <w:ind w:right="-568"/>
        <w:jc w:val="both"/>
      </w:pPr>
      <w:r>
        <w:rPr>
          <w:rFonts w:ascii="DINPro" w:eastAsiaTheme="minorHAnsi" w:hAnsi="DINPro" w:cs="DINPro"/>
          <w:color w:val="000000"/>
          <w:szCs w:val="20"/>
          <w:lang w:val="cs-CZ"/>
        </w:rPr>
        <w:t xml:space="preserve">V rámci festivalu se také uskuteční ve spolupráci s </w:t>
      </w:r>
      <w:r>
        <w:rPr>
          <w:rFonts w:ascii="DINPro-Bold" w:eastAsiaTheme="minorHAnsi" w:hAnsi="DINPro-Bold" w:cs="DINPro-Bold"/>
          <w:b/>
          <w:bCs/>
          <w:color w:val="000000"/>
          <w:szCs w:val="20"/>
          <w:lang w:val="cs-CZ"/>
        </w:rPr>
        <w:t>Institutem terezínských skladatelů</w:t>
      </w:r>
      <w:r>
        <w:rPr>
          <w:lang w:val="cs-CZ"/>
        </w:rPr>
        <w:t xml:space="preserve"> </w:t>
      </w:r>
      <w:r>
        <w:rPr>
          <w:rFonts w:ascii="DINPro" w:eastAsiaTheme="minorHAnsi" w:hAnsi="DINPro" w:cs="DINPro"/>
          <w:color w:val="000000"/>
          <w:szCs w:val="20"/>
          <w:lang w:val="cs-CZ"/>
        </w:rPr>
        <w:t>čtyřdenní mezinárodní setkání mládeže v Terezíně (19.–22. srpna). Na programu jsou tematické přednášky a</w:t>
      </w:r>
      <w:r w:rsidR="00F90A15">
        <w:rPr>
          <w:rFonts w:ascii="DINPro" w:eastAsiaTheme="minorHAnsi" w:hAnsi="DINPro" w:cs="DINPro"/>
          <w:color w:val="000000"/>
          <w:szCs w:val="20"/>
          <w:lang w:val="cs-CZ"/>
        </w:rPr>
        <w:t> </w:t>
      </w:r>
      <w:r>
        <w:rPr>
          <w:rFonts w:ascii="DINPro" w:eastAsiaTheme="minorHAnsi" w:hAnsi="DINPro" w:cs="DINPro"/>
          <w:color w:val="000000"/>
          <w:szCs w:val="20"/>
          <w:lang w:val="cs-CZ"/>
        </w:rPr>
        <w:t>workshopy, studentská konference a umělecká vystoupení.</w:t>
      </w:r>
    </w:p>
    <w:p w14:paraId="261C0160" w14:textId="77777777" w:rsidR="00F90A15" w:rsidRDefault="00F90A15" w:rsidP="00EE10B2">
      <w:pPr>
        <w:ind w:right="-568"/>
        <w:jc w:val="both"/>
      </w:pPr>
    </w:p>
    <w:p w14:paraId="1343DFC9" w14:textId="5D2A68E2"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i/>
          <w:iCs/>
          <w:color w:val="000000"/>
          <w:szCs w:val="20"/>
          <w:lang w:val="cs-CZ"/>
        </w:rPr>
        <w:t>Nadcházejícímu ročníku udělil záštitu prezident České republiky Miloš Zeman, předseda Senátu Parlamentu České republiky Jaroslav Kubera, předseda Poslanecké sněmovny Parlamentu České republiky Radek Vondráček, Ministerstvo kultury České republiky, předseda Ústavního soudu JUDr. Pavel Rychetský, primátor hlavního města Prahy MUDr. Zdeněk Hřib, hejtman Ústeckého kraje Oldřich Bubeníček, starosta města Terezín René Tomášek a velvyslanec Spolkové republiky Německo Dr.</w:t>
      </w:r>
      <w:r w:rsidR="00B81236">
        <w:rPr>
          <w:rFonts w:ascii="DINPro" w:eastAsiaTheme="minorHAnsi" w:hAnsi="DINPro" w:cs="DINPro"/>
          <w:i/>
          <w:iCs/>
          <w:color w:val="000000"/>
          <w:szCs w:val="20"/>
          <w:lang w:val="cs-CZ"/>
        </w:rPr>
        <w:t> </w:t>
      </w:r>
      <w:proofErr w:type="spellStart"/>
      <w:r>
        <w:rPr>
          <w:rFonts w:ascii="DINPro" w:eastAsiaTheme="minorHAnsi" w:hAnsi="DINPro" w:cs="DINPro"/>
          <w:i/>
          <w:iCs/>
          <w:color w:val="000000"/>
          <w:szCs w:val="20"/>
          <w:lang w:val="cs-CZ"/>
        </w:rPr>
        <w:t>Christoph</w:t>
      </w:r>
      <w:proofErr w:type="spellEnd"/>
      <w:r>
        <w:rPr>
          <w:rFonts w:ascii="DINPro" w:eastAsiaTheme="minorHAnsi" w:hAnsi="DINPro" w:cs="DINPro"/>
          <w:i/>
          <w:iCs/>
          <w:color w:val="000000"/>
          <w:szCs w:val="20"/>
          <w:lang w:val="cs-CZ"/>
        </w:rPr>
        <w:t xml:space="preserve"> </w:t>
      </w:r>
      <w:proofErr w:type="spellStart"/>
      <w:r>
        <w:rPr>
          <w:rFonts w:ascii="DINPro" w:eastAsiaTheme="minorHAnsi" w:hAnsi="DINPro" w:cs="DINPro"/>
          <w:i/>
          <w:iCs/>
          <w:color w:val="000000"/>
          <w:szCs w:val="20"/>
          <w:lang w:val="cs-CZ"/>
        </w:rPr>
        <w:t>Israng</w:t>
      </w:r>
      <w:proofErr w:type="spellEnd"/>
      <w:r>
        <w:rPr>
          <w:rFonts w:ascii="DINPro" w:eastAsiaTheme="minorHAnsi" w:hAnsi="DINPro" w:cs="DINPro"/>
          <w:i/>
          <w:iCs/>
          <w:color w:val="000000"/>
          <w:szCs w:val="20"/>
          <w:lang w:val="cs-CZ"/>
        </w:rPr>
        <w:t>.</w:t>
      </w:r>
    </w:p>
    <w:p w14:paraId="2DECE263" w14:textId="77777777" w:rsidR="00EE10B2" w:rsidRDefault="00EE10B2" w:rsidP="00EE10B2">
      <w:pPr>
        <w:ind w:right="-568"/>
        <w:jc w:val="both"/>
        <w:rPr>
          <w:rFonts w:ascii="DINPro" w:eastAsiaTheme="minorHAnsi" w:hAnsi="DINPro" w:cs="DINPro"/>
          <w:i/>
          <w:iCs/>
          <w:color w:val="000000"/>
          <w:szCs w:val="20"/>
          <w:lang w:val="cs-CZ"/>
        </w:rPr>
      </w:pPr>
    </w:p>
    <w:p w14:paraId="73B5B010"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i/>
          <w:iCs/>
          <w:color w:val="000000"/>
          <w:szCs w:val="20"/>
          <w:lang w:val="cs-CZ"/>
        </w:rPr>
        <w:t xml:space="preserve">Partnery festivalu jsou společnost Pražská energetika, a.s. a Institut terezínských skladatelů. Projekt vzniká za podpory Hlavního města Prahy. Strukturu partnerů a záštit naleznete na webových stránkách festivalu v sekci Záštity 2019. </w:t>
      </w:r>
    </w:p>
    <w:p w14:paraId="1C3051EF" w14:textId="77777777" w:rsidR="00EE10B2" w:rsidRPr="0010469E" w:rsidRDefault="00EE10B2" w:rsidP="00EE10B2">
      <w:pPr>
        <w:ind w:right="-568"/>
        <w:jc w:val="both"/>
        <w:rPr>
          <w:rFonts w:ascii="DINPro" w:eastAsiaTheme="minorHAnsi" w:hAnsi="DINPro" w:cs="DINPro"/>
          <w:color w:val="000000"/>
          <w:szCs w:val="20"/>
          <w:lang w:val="cs-CZ"/>
        </w:rPr>
      </w:pPr>
    </w:p>
    <w:p w14:paraId="04C4004A" w14:textId="5BAECB5F"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VĚČNÁ NADĚJE děkuje všem svým partnerům a zaštiťujícím institucím za spolupráci a podporu. Jsme</w:t>
      </w:r>
      <w:r w:rsidR="00931570">
        <w:rPr>
          <w:rFonts w:ascii="DINPro" w:eastAsiaTheme="minorHAnsi" w:hAnsi="DINPro" w:cs="DINPro"/>
          <w:color w:val="000000"/>
          <w:szCs w:val="20"/>
          <w:lang w:val="cs-CZ"/>
        </w:rPr>
        <w:t> </w:t>
      </w:r>
      <w:r>
        <w:rPr>
          <w:rFonts w:ascii="DINPro" w:eastAsiaTheme="minorHAnsi" w:hAnsi="DINPro" w:cs="DINPro"/>
          <w:color w:val="000000"/>
          <w:szCs w:val="20"/>
          <w:lang w:val="cs-CZ"/>
        </w:rPr>
        <w:t>přesvědčeni, že tato spolupráce je přínosná pro obě strany, a že tímto bude alespoň částečně splacen dluh vůči terezínským skladatelům.</w:t>
      </w:r>
    </w:p>
    <w:p w14:paraId="6E4BCEC7" w14:textId="77777777" w:rsidR="00EE10B2" w:rsidRPr="0010469E" w:rsidRDefault="00EE10B2" w:rsidP="00EE10B2">
      <w:pPr>
        <w:ind w:right="-568"/>
        <w:jc w:val="both"/>
        <w:rPr>
          <w:lang w:val="cs-CZ"/>
        </w:rPr>
      </w:pPr>
    </w:p>
    <w:p w14:paraId="6D489576" w14:textId="77777777" w:rsidR="00EE10B2" w:rsidRPr="0010469E" w:rsidRDefault="00EE10B2" w:rsidP="00EE10B2">
      <w:pPr>
        <w:ind w:right="-568"/>
        <w:jc w:val="both"/>
        <w:rPr>
          <w:lang w:val="cs-CZ"/>
        </w:rPr>
      </w:pPr>
      <w:r>
        <w:rPr>
          <w:rFonts w:ascii="DINPro" w:eastAsiaTheme="minorHAnsi" w:hAnsi="DINPro" w:cs="DINPro"/>
          <w:color w:val="000000"/>
          <w:szCs w:val="20"/>
          <w:lang w:val="cs-CZ"/>
        </w:rPr>
        <w:t xml:space="preserve">Předprodej vstupenek bude zahájen 3. června 2019 v síti </w:t>
      </w:r>
      <w:proofErr w:type="spellStart"/>
      <w:r>
        <w:rPr>
          <w:rFonts w:ascii="DINPro" w:eastAsiaTheme="minorHAnsi" w:hAnsi="DINPro" w:cs="DINPro"/>
          <w:color w:val="000000"/>
          <w:szCs w:val="20"/>
          <w:lang w:val="cs-CZ"/>
        </w:rPr>
        <w:t>Ticketstream</w:t>
      </w:r>
      <w:proofErr w:type="spellEnd"/>
      <w:r>
        <w:rPr>
          <w:rFonts w:ascii="DINPro" w:eastAsiaTheme="minorHAnsi" w:hAnsi="DINPro" w:cs="DINPro"/>
          <w:color w:val="000000"/>
          <w:szCs w:val="20"/>
          <w:lang w:val="cs-CZ"/>
        </w:rPr>
        <w:t xml:space="preserve">. Vstupenky na jednotlivé koncerty bude možné zakoupit online prostřednictvím webových stránek </w:t>
      </w:r>
      <w:hyperlink r:id="rId10">
        <w:r>
          <w:rPr>
            <w:rStyle w:val="ListLabel2"/>
          </w:rPr>
          <w:t>www.ticketstream.cz</w:t>
        </w:r>
      </w:hyperlink>
      <w:r>
        <w:rPr>
          <w:rFonts w:ascii="DINPro" w:eastAsiaTheme="minorHAnsi" w:hAnsi="DINPro" w:cs="DINPro"/>
          <w:color w:val="000000"/>
          <w:szCs w:val="20"/>
          <w:lang w:val="cs-CZ"/>
        </w:rPr>
        <w:t xml:space="preserve">. </w:t>
      </w:r>
    </w:p>
    <w:p w14:paraId="149AC2BC" w14:textId="77777777" w:rsidR="00EE10B2" w:rsidRPr="0010469E" w:rsidRDefault="00EE10B2" w:rsidP="00EE10B2">
      <w:pPr>
        <w:ind w:right="-568"/>
        <w:jc w:val="both"/>
        <w:rPr>
          <w:lang w:val="cs-CZ"/>
        </w:rPr>
      </w:pPr>
      <w:r>
        <w:rPr>
          <w:rFonts w:ascii="DINPro" w:eastAsiaTheme="minorHAnsi" w:hAnsi="DINPro" w:cs="DINPro"/>
          <w:color w:val="000000"/>
          <w:szCs w:val="20"/>
          <w:lang w:val="cs-CZ"/>
        </w:rPr>
        <w:t xml:space="preserve">Více informací naleznete na webových stránkách </w:t>
      </w:r>
      <w:hyperlink r:id="rId11">
        <w:r>
          <w:rPr>
            <w:rStyle w:val="ListLabel2"/>
          </w:rPr>
          <w:t>www.vecnanadeje.org</w:t>
        </w:r>
      </w:hyperlink>
      <w:r>
        <w:rPr>
          <w:rFonts w:ascii="DINPro" w:eastAsiaTheme="minorHAnsi" w:hAnsi="DINPro" w:cs="DINPro"/>
          <w:color w:val="000000"/>
          <w:szCs w:val="20"/>
          <w:lang w:val="cs-CZ"/>
        </w:rPr>
        <w:t xml:space="preserve">. </w:t>
      </w:r>
    </w:p>
    <w:p w14:paraId="102D6B4F" w14:textId="1B6D91A0" w:rsidR="00EE10B2" w:rsidRDefault="00EE10B2" w:rsidP="00EE10B2">
      <w:pPr>
        <w:ind w:right="-568"/>
        <w:jc w:val="both"/>
        <w:rPr>
          <w:lang w:val="cs-CZ"/>
        </w:rPr>
      </w:pPr>
    </w:p>
    <w:p w14:paraId="5578611E" w14:textId="77777777" w:rsidR="00F90A15" w:rsidRDefault="00F90A15" w:rsidP="00EE10B2">
      <w:pPr>
        <w:ind w:right="-568"/>
        <w:jc w:val="both"/>
        <w:rPr>
          <w:lang w:val="cs-CZ"/>
        </w:rPr>
      </w:pPr>
    </w:p>
    <w:p w14:paraId="397A7457" w14:textId="77777777" w:rsidR="00EE10B2" w:rsidRDefault="00EE10B2" w:rsidP="00EE10B2">
      <w:pPr>
        <w:pStyle w:val="Zkladnodstavec"/>
        <w:spacing w:line="216" w:lineRule="auto"/>
        <w:ind w:right="-568"/>
        <w:rPr>
          <w:rFonts w:ascii="DINPro-Bold" w:hAnsi="DINPro-Bold" w:cs="DINPro-Bold"/>
          <w:b/>
          <w:bCs/>
          <w:color w:val="A9B7C2"/>
          <w:szCs w:val="28"/>
        </w:rPr>
      </w:pPr>
      <w:r>
        <w:rPr>
          <w:rFonts w:ascii="DINPro-Bold" w:hAnsi="DINPro-Bold" w:cs="DINPro-Bold"/>
          <w:b/>
          <w:bCs/>
          <w:color w:val="A9B7C2"/>
          <w:szCs w:val="28"/>
        </w:rPr>
        <w:t>Kontakt</w:t>
      </w:r>
    </w:p>
    <w:p w14:paraId="29CE01C0"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 xml:space="preserve">NADAČNÍ FOND VĚČNÁ NADĚJE </w:t>
      </w:r>
    </w:p>
    <w:p w14:paraId="5F25FBEA"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Varšavská 714/38, Vinohrady, 120 00 Praha 2</w:t>
      </w:r>
    </w:p>
    <w:p w14:paraId="4F3E1FB1" w14:textId="77777777" w:rsidR="00EE10B2" w:rsidRDefault="00EE10B2" w:rsidP="00EE10B2">
      <w:pPr>
        <w:ind w:right="-568"/>
        <w:jc w:val="both"/>
        <w:rPr>
          <w:rFonts w:ascii="DINPro" w:eastAsiaTheme="minorHAnsi" w:hAnsi="DINPro" w:cs="DINPro"/>
          <w:color w:val="A9B7C2"/>
          <w:szCs w:val="20"/>
          <w:lang w:val="cs-CZ"/>
        </w:rPr>
      </w:pPr>
      <w:r>
        <w:rPr>
          <w:rFonts w:ascii="DINPro" w:eastAsiaTheme="minorHAnsi" w:hAnsi="DINPro" w:cs="DINPro"/>
          <w:color w:val="A9B7C2"/>
          <w:szCs w:val="20"/>
          <w:lang w:val="cs-CZ"/>
        </w:rPr>
        <w:t xml:space="preserve">info@vecnanadeje.org  </w:t>
      </w:r>
    </w:p>
    <w:p w14:paraId="1D52A16B" w14:textId="77777777" w:rsidR="00EE10B2" w:rsidRDefault="00EE10B2" w:rsidP="00EE10B2">
      <w:pPr>
        <w:ind w:right="-568"/>
        <w:jc w:val="both"/>
        <w:rPr>
          <w:rFonts w:ascii="DINPro" w:eastAsiaTheme="minorHAnsi" w:hAnsi="DINPro" w:cs="DINPro"/>
          <w:color w:val="A9B7C2"/>
          <w:szCs w:val="20"/>
          <w:lang w:val="cs-CZ"/>
        </w:rPr>
      </w:pPr>
    </w:p>
    <w:p w14:paraId="060750BA"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Jiří Polák</w:t>
      </w:r>
    </w:p>
    <w:p w14:paraId="61B0B4A7"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 xml:space="preserve">člen správní rady NADAČNÍHO FONDU VĚČNÁ NADĚJE </w:t>
      </w:r>
    </w:p>
    <w:p w14:paraId="530F56A4"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+420 602 433 433</w:t>
      </w:r>
    </w:p>
    <w:p w14:paraId="0E7BA19B" w14:textId="77777777" w:rsidR="00EE10B2" w:rsidRDefault="00EE10B2" w:rsidP="00EE10B2">
      <w:pPr>
        <w:ind w:right="-568"/>
        <w:jc w:val="both"/>
        <w:rPr>
          <w:rFonts w:ascii="DINPro" w:eastAsiaTheme="minorHAnsi" w:hAnsi="DINPro" w:cs="DINPro"/>
          <w:color w:val="A9B7C2"/>
          <w:szCs w:val="20"/>
          <w:lang w:val="cs-CZ"/>
        </w:rPr>
      </w:pPr>
      <w:r>
        <w:rPr>
          <w:rFonts w:ascii="DINPro" w:eastAsiaTheme="minorHAnsi" w:hAnsi="DINPro" w:cs="DINPro"/>
          <w:color w:val="A9B7C2"/>
          <w:szCs w:val="20"/>
          <w:lang w:val="cs-CZ"/>
        </w:rPr>
        <w:t xml:space="preserve">jiri.polak@vecnanadeje.org </w:t>
      </w:r>
    </w:p>
    <w:p w14:paraId="37F36A7C" w14:textId="77777777" w:rsidR="00EE10B2" w:rsidRDefault="00EE10B2" w:rsidP="00EE10B2">
      <w:pPr>
        <w:ind w:right="-568"/>
        <w:jc w:val="both"/>
        <w:rPr>
          <w:lang w:val="cs-CZ"/>
        </w:rPr>
      </w:pPr>
    </w:p>
    <w:p w14:paraId="1048F336" w14:textId="77777777" w:rsidR="00EE10B2" w:rsidRDefault="00EE10B2" w:rsidP="00EE10B2">
      <w:pPr>
        <w:pStyle w:val="Zkladnodstavec"/>
        <w:spacing w:line="216" w:lineRule="auto"/>
        <w:ind w:right="-568"/>
        <w:rPr>
          <w:rFonts w:ascii="DINPro-Bold" w:hAnsi="DINPro-Bold" w:cs="DINPro-Bold"/>
          <w:b/>
          <w:bCs/>
          <w:color w:val="A9B7C2"/>
          <w:szCs w:val="28"/>
        </w:rPr>
      </w:pPr>
      <w:r>
        <w:rPr>
          <w:rFonts w:ascii="DINPro-Bold" w:hAnsi="DINPro-Bold" w:cs="DINPro-Bold"/>
          <w:b/>
          <w:bCs/>
          <w:color w:val="A9B7C2"/>
          <w:szCs w:val="28"/>
        </w:rPr>
        <w:t xml:space="preserve">Kontakt pro akreditace </w:t>
      </w:r>
    </w:p>
    <w:p w14:paraId="59A72220"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 xml:space="preserve">Klára Kubíčková </w:t>
      </w:r>
    </w:p>
    <w:p w14:paraId="7BD518B6" w14:textId="77777777" w:rsidR="00EE10B2" w:rsidRDefault="00EE10B2" w:rsidP="00EE10B2">
      <w:pPr>
        <w:ind w:right="-568"/>
        <w:jc w:val="both"/>
        <w:rPr>
          <w:rFonts w:ascii="DINPro" w:eastAsiaTheme="minorHAnsi" w:hAnsi="DINPro" w:cs="DINPro"/>
          <w:color w:val="000000"/>
          <w:szCs w:val="20"/>
          <w:lang w:val="cs-CZ"/>
        </w:rPr>
      </w:pPr>
      <w:r>
        <w:rPr>
          <w:rFonts w:ascii="DINPro" w:eastAsiaTheme="minorHAnsi" w:hAnsi="DINPro" w:cs="DINPro"/>
          <w:color w:val="000000"/>
          <w:szCs w:val="20"/>
          <w:lang w:val="cs-CZ"/>
        </w:rPr>
        <w:t>+420 774 774 655</w:t>
      </w:r>
    </w:p>
    <w:p w14:paraId="3921FE52" w14:textId="77777777" w:rsidR="00F66827" w:rsidRPr="00EE10B2" w:rsidRDefault="00EE10B2" w:rsidP="00EE10B2">
      <w:pPr>
        <w:ind w:right="-568"/>
        <w:jc w:val="both"/>
        <w:rPr>
          <w:lang w:val="cs-CZ"/>
        </w:rPr>
      </w:pPr>
      <w:r>
        <w:rPr>
          <w:rFonts w:ascii="DINPro" w:eastAsiaTheme="minorHAnsi" w:hAnsi="DINPro" w:cs="DINPro"/>
          <w:color w:val="A9B7C2"/>
          <w:szCs w:val="20"/>
          <w:lang w:val="cs-CZ"/>
        </w:rPr>
        <w:t xml:space="preserve">klara.kubickova@vecnanadeje.org </w:t>
      </w:r>
    </w:p>
    <w:sectPr w:rsidR="00F66827" w:rsidRPr="00EE10B2" w:rsidSect="00C21F20">
      <w:headerReference w:type="default" r:id="rId12"/>
      <w:footerReference w:type="default" r:id="rId13"/>
      <w:pgSz w:w="11906" w:h="16838"/>
      <w:pgMar w:top="1417" w:right="1417" w:bottom="1417" w:left="851" w:header="45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CE91" w14:textId="77777777" w:rsidR="00556F33" w:rsidRDefault="00556F33">
      <w:r>
        <w:separator/>
      </w:r>
    </w:p>
  </w:endnote>
  <w:endnote w:type="continuationSeparator" w:id="0">
    <w:p w14:paraId="467A93CF" w14:textId="77777777" w:rsidR="00556F33" w:rsidRDefault="0055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DINPro">
    <w:altName w:val="Calibri"/>
    <w:charset w:val="01"/>
    <w:family w:val="roman"/>
    <w:pitch w:val="variable"/>
  </w:font>
  <w:font w:name="DINPro-Bold">
    <w:altName w:val="Calibri"/>
    <w:charset w:val="01"/>
    <w:family w:val="roman"/>
    <w:pitch w:val="variable"/>
  </w:font>
  <w:font w:name="Liberation Sans">
    <w:altName w:val="Arial"/>
    <w:charset w:val="01"/>
    <w:family w:val="swiss"/>
    <w:pitch w:val="variable"/>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inionPro-Regular">
    <w:altName w:val="Calibri"/>
    <w:charset w:val="01"/>
    <w:family w:val="roman"/>
    <w:pitch w:val="variable"/>
  </w:font>
  <w:font w:name="Open Sans">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322A" w14:textId="5C8F0408" w:rsidR="0010469E" w:rsidRDefault="0010469E" w:rsidP="0010469E">
    <w:pPr>
      <w:pStyle w:val="Zkladntext"/>
      <w:spacing w:line="14" w:lineRule="auto"/>
    </w:pPr>
    <w:r>
      <w:rPr>
        <w:noProof/>
        <w:lang w:val="en-US" w:eastAsia="en-US" w:bidi="ar-SA"/>
      </w:rPr>
      <mc:AlternateContent>
        <mc:Choice Requires="wps">
          <w:drawing>
            <wp:anchor distT="0" distB="0" distL="114300" distR="114300" simplePos="0" relativeHeight="251667456" behindDoc="1" locked="0" layoutInCell="1" allowOverlap="1" wp14:anchorId="60832581" wp14:editId="22429D02">
              <wp:simplePos x="0" y="0"/>
              <wp:positionH relativeFrom="page">
                <wp:posOffset>5943600</wp:posOffset>
              </wp:positionH>
              <wp:positionV relativeFrom="page">
                <wp:posOffset>9883140</wp:posOffset>
              </wp:positionV>
              <wp:extent cx="1214120" cy="167640"/>
              <wp:effectExtent l="0" t="0" r="5080" b="381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579A75" w14:textId="77777777" w:rsidR="0010469E" w:rsidRPr="00F90A15" w:rsidRDefault="00556F33" w:rsidP="0010469E">
                          <w:pPr>
                            <w:pStyle w:val="Zkladnodstavec"/>
                            <w:spacing w:line="216" w:lineRule="auto"/>
                            <w:rPr>
                              <w:rFonts w:ascii="DINPro-Bold" w:hAnsi="DINPro-Bold" w:cs="DINPro-Bold"/>
                              <w:b/>
                              <w:bCs/>
                              <w:color w:val="A9B7C2"/>
                              <w:sz w:val="20"/>
                              <w:szCs w:val="16"/>
                            </w:rPr>
                          </w:pPr>
                          <w:hyperlink r:id="rId1">
                            <w:r w:rsidR="0010469E" w:rsidRPr="00F90A15">
                              <w:rPr>
                                <w:rFonts w:ascii="DINPro-Bold" w:hAnsi="DINPro-Bold" w:cs="DINPro-Bold"/>
                                <w:b/>
                                <w:bCs/>
                                <w:color w:val="A9B7C2"/>
                                <w:sz w:val="20"/>
                                <w:szCs w:val="16"/>
                              </w:rPr>
                              <w:t>www.vecnanadeje.</w:t>
                            </w:r>
                          </w:hyperlink>
                          <w:r w:rsidR="0010469E" w:rsidRPr="00F90A15">
                            <w:rPr>
                              <w:rFonts w:ascii="DINPro-Bold" w:hAnsi="DINPro-Bold" w:cs="DINPro-Bold"/>
                              <w:b/>
                              <w:bCs/>
                              <w:color w:val="A9B7C2"/>
                              <w:sz w:val="20"/>
                              <w:szCs w:val="16"/>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2581" id="_x0000_t202" coordsize="21600,21600" o:spt="202" path="m,l,21600r21600,l21600,xe">
              <v:stroke joinstyle="miter"/>
              <v:path gradientshapeok="t" o:connecttype="rect"/>
            </v:shapetype>
            <v:shape id="Textové pole 14" o:spid="_x0000_s1026" type="#_x0000_t202" style="position:absolute;margin-left:468pt;margin-top:778.2pt;width:95.6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" filled="f" stroked="f">
              <v:textbox inset="0,0,0,0">
                <w:txbxContent>
                  <w:p w14:paraId="75579A75" w14:textId="77777777" w:rsidR="0010469E" w:rsidRPr="00F90A15" w:rsidRDefault="00556F33" w:rsidP="0010469E">
                    <w:pPr>
                      <w:pStyle w:val="Zkladnodstavec"/>
                      <w:spacing w:line="216" w:lineRule="auto"/>
                      <w:rPr>
                        <w:rFonts w:ascii="DINPro-Bold" w:hAnsi="DINPro-Bold" w:cs="DINPro-Bold"/>
                        <w:b/>
                        <w:bCs/>
                        <w:color w:val="A9B7C2"/>
                        <w:sz w:val="20"/>
                        <w:szCs w:val="16"/>
                      </w:rPr>
                    </w:pPr>
                    <w:hyperlink r:id="rId2">
                      <w:r w:rsidR="0010469E" w:rsidRPr="00F90A15">
                        <w:rPr>
                          <w:rFonts w:ascii="DINPro-Bold" w:hAnsi="DINPro-Bold" w:cs="DINPro-Bold"/>
                          <w:b/>
                          <w:bCs/>
                          <w:color w:val="A9B7C2"/>
                          <w:sz w:val="20"/>
                          <w:szCs w:val="16"/>
                        </w:rPr>
                        <w:t>www.vecnanadeje.</w:t>
                      </w:r>
                    </w:hyperlink>
                    <w:r w:rsidR="0010469E" w:rsidRPr="00F90A15">
                      <w:rPr>
                        <w:rFonts w:ascii="DINPro-Bold" w:hAnsi="DINPro-Bold" w:cs="DINPro-Bold"/>
                        <w:b/>
                        <w:bCs/>
                        <w:color w:val="A9B7C2"/>
                        <w:sz w:val="20"/>
                        <w:szCs w:val="16"/>
                      </w:rPr>
                      <w:t>org</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59264" behindDoc="1" locked="0" layoutInCell="1" allowOverlap="1" wp14:anchorId="708E12B7" wp14:editId="1570F124">
              <wp:simplePos x="0" y="0"/>
              <wp:positionH relativeFrom="page">
                <wp:posOffset>1580515</wp:posOffset>
              </wp:positionH>
              <wp:positionV relativeFrom="page">
                <wp:posOffset>9850120</wp:posOffset>
              </wp:positionV>
              <wp:extent cx="0" cy="433070"/>
              <wp:effectExtent l="0" t="0" r="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2112" id="Přímá spojnic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45pt,775.6pt" to="124.4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sw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D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" strokecolor="#c0b974" strokeweight=".20531mm">
              <w10:wrap anchorx="page" anchory="page"/>
            </v:lin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28DFB2E5" wp14:editId="28DEB33D">
              <wp:simplePos x="0" y="0"/>
              <wp:positionH relativeFrom="page">
                <wp:posOffset>3048635</wp:posOffset>
              </wp:positionH>
              <wp:positionV relativeFrom="page">
                <wp:posOffset>9850120</wp:posOffset>
              </wp:positionV>
              <wp:extent cx="0" cy="433070"/>
              <wp:effectExtent l="0" t="0" r="0" b="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5AF6" id="Přímá spojnic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05pt,775.6pt" to="240.0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" strokecolor="#94b0be" strokeweight=".20531mm">
              <w10:wrap anchorx="page" anchory="page"/>
            </v:line>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028EFFE8" wp14:editId="42FC2B77">
              <wp:simplePos x="0" y="0"/>
              <wp:positionH relativeFrom="page">
                <wp:posOffset>4390390</wp:posOffset>
              </wp:positionH>
              <wp:positionV relativeFrom="page">
                <wp:posOffset>9850120</wp:posOffset>
              </wp:positionV>
              <wp:extent cx="0" cy="433070"/>
              <wp:effectExtent l="0" t="0" r="0"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857D7" id="Přímá spojnice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7pt,775.6pt" to="345.7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6A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B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" strokecolor="#c0b974" strokeweight=".20531mm">
              <w10:wrap anchorx="page" anchory="page"/>
            </v:lin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5F1C594F" wp14:editId="5D9B1DD0">
              <wp:simplePos x="0" y="0"/>
              <wp:positionH relativeFrom="page">
                <wp:posOffset>5815330</wp:posOffset>
              </wp:positionH>
              <wp:positionV relativeFrom="page">
                <wp:posOffset>9850120</wp:posOffset>
              </wp:positionV>
              <wp:extent cx="0" cy="43307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DA9" id="Přímá spojnic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9pt,775.6pt" to="457.9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" strokecolor="#94b0be" strokeweight=".20531mm">
              <w10:wrap anchorx="page" anchory="page"/>
            </v:line>
          </w:pict>
        </mc:Fallback>
      </mc:AlternateContent>
    </w:r>
    <w:r>
      <w:rPr>
        <w:noProof/>
        <w:lang w:val="en-US" w:eastAsia="en-US" w:bidi="ar-SA"/>
      </w:rPr>
      <mc:AlternateContent>
        <mc:Choice Requires="wps">
          <w:drawing>
            <wp:anchor distT="0" distB="0" distL="114300" distR="114300" simplePos="0" relativeHeight="251664384" behindDoc="1" locked="0" layoutInCell="1" allowOverlap="1" wp14:anchorId="22D3A6E8" wp14:editId="2CB6CCCD">
              <wp:simplePos x="0" y="0"/>
              <wp:positionH relativeFrom="page">
                <wp:posOffset>398145</wp:posOffset>
              </wp:positionH>
              <wp:positionV relativeFrom="page">
                <wp:posOffset>9883140</wp:posOffset>
              </wp:positionV>
              <wp:extent cx="886460" cy="340995"/>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409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67E965" w14:textId="4E602C96" w:rsidR="0010469E" w:rsidRPr="00F90A15" w:rsidRDefault="0010469E" w:rsidP="0010469E">
                          <w:pPr>
                            <w:pStyle w:val="Zkladnodstavec"/>
                            <w:spacing w:line="216" w:lineRule="auto"/>
                            <w:rPr>
                              <w:rFonts w:ascii="DINPro-Bold" w:hAnsi="DINPro-Bold" w:cs="DINPro-Bold"/>
                              <w:b/>
                              <w:bCs/>
                              <w:color w:val="A9B7C2"/>
                              <w:sz w:val="20"/>
                              <w:szCs w:val="16"/>
                            </w:rPr>
                          </w:pPr>
                          <w:r w:rsidRPr="00F90A15">
                            <w:rPr>
                              <w:rFonts w:ascii="DINPro-Bold" w:hAnsi="DINPro-Bold" w:cs="DINPro-Bold"/>
                              <w:b/>
                              <w:bCs/>
                              <w:color w:val="A9B7C2"/>
                              <w:sz w:val="20"/>
                              <w:szCs w:val="16"/>
                            </w:rPr>
                            <w:t xml:space="preserve">NADAČNÍ </w:t>
                          </w:r>
                          <w:r w:rsidR="00BA0EBC" w:rsidRPr="00F90A15">
                            <w:rPr>
                              <w:rFonts w:ascii="DINPro-Bold" w:hAnsi="DINPro-Bold" w:cs="DINPro-Bold"/>
                              <w:b/>
                              <w:bCs/>
                              <w:color w:val="A9B7C2"/>
                              <w:sz w:val="20"/>
                              <w:szCs w:val="16"/>
                            </w:rPr>
                            <w:t xml:space="preserve"> F</w:t>
                          </w:r>
                          <w:r w:rsidRPr="00F90A15">
                            <w:rPr>
                              <w:rFonts w:ascii="DINPro-Bold" w:hAnsi="DINPro-Bold" w:cs="DINPro-Bold"/>
                              <w:b/>
                              <w:bCs/>
                              <w:color w:val="A9B7C2"/>
                              <w:sz w:val="20"/>
                              <w:szCs w:val="16"/>
                            </w:rPr>
                            <w:t>OND VĚČNÁ NADĚJE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A6E8" id="Textové pole 15" o:spid="_x0000_s1027" type="#_x0000_t202" style="position:absolute;margin-left:31.35pt;margin-top:778.2pt;width:69.8pt;height:2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" filled="f" stroked="f">
              <v:textbox inset="0,0,0,0">
                <w:txbxContent>
                  <w:p w14:paraId="3167E965" w14:textId="4E602C96" w:rsidR="0010469E" w:rsidRPr="00F90A15" w:rsidRDefault="0010469E" w:rsidP="0010469E">
                    <w:pPr>
                      <w:pStyle w:val="Zkladnodstavec"/>
                      <w:spacing w:line="216" w:lineRule="auto"/>
                      <w:rPr>
                        <w:rFonts w:ascii="DINPro-Bold" w:hAnsi="DINPro-Bold" w:cs="DINPro-Bold"/>
                        <w:b/>
                        <w:bCs/>
                        <w:color w:val="A9B7C2"/>
                        <w:sz w:val="20"/>
                        <w:szCs w:val="16"/>
                      </w:rPr>
                    </w:pPr>
                    <w:r w:rsidRPr="00F90A15">
                      <w:rPr>
                        <w:rFonts w:ascii="DINPro-Bold" w:hAnsi="DINPro-Bold" w:cs="DINPro-Bold"/>
                        <w:b/>
                        <w:bCs/>
                        <w:color w:val="A9B7C2"/>
                        <w:sz w:val="20"/>
                        <w:szCs w:val="16"/>
                      </w:rPr>
                      <w:t xml:space="preserve">NADAČNÍ </w:t>
                    </w:r>
                    <w:r w:rsidR="00BA0EBC" w:rsidRPr="00F90A15">
                      <w:rPr>
                        <w:rFonts w:ascii="DINPro-Bold" w:hAnsi="DINPro-Bold" w:cs="DINPro-Bold"/>
                        <w:b/>
                        <w:bCs/>
                        <w:color w:val="A9B7C2"/>
                        <w:sz w:val="20"/>
                        <w:szCs w:val="16"/>
                      </w:rPr>
                      <w:t xml:space="preserve"> F</w:t>
                    </w:r>
                    <w:r w:rsidRPr="00F90A15">
                      <w:rPr>
                        <w:rFonts w:ascii="DINPro-Bold" w:hAnsi="DINPro-Bold" w:cs="DINPro-Bold"/>
                        <w:b/>
                        <w:bCs/>
                        <w:color w:val="A9B7C2"/>
                        <w:sz w:val="20"/>
                        <w:szCs w:val="16"/>
                      </w:rPr>
                      <w:t>OND VĚČNÁ NADĚJE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3360" behindDoc="1" locked="0" layoutInCell="1" allowOverlap="1" wp14:anchorId="7BDBA8FD" wp14:editId="34EEEDEB">
              <wp:simplePos x="0" y="0"/>
              <wp:positionH relativeFrom="page">
                <wp:posOffset>1831975</wp:posOffset>
              </wp:positionH>
              <wp:positionV relativeFrom="page">
                <wp:posOffset>9887585</wp:posOffset>
              </wp:positionV>
              <wp:extent cx="942340" cy="337185"/>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5FC3CA" w14:textId="77777777" w:rsidR="0010469E" w:rsidRPr="00F90A15" w:rsidRDefault="0010469E" w:rsidP="0010469E">
                          <w:pPr>
                            <w:jc w:val="both"/>
                            <w:rPr>
                              <w:rFonts w:ascii="DINPro" w:eastAsiaTheme="minorHAnsi" w:hAnsi="DINPro" w:cs="DINPro"/>
                              <w:color w:val="A9B7C2"/>
                              <w:sz w:val="20"/>
                              <w:szCs w:val="16"/>
                              <w:lang w:val="cs-CZ"/>
                            </w:rPr>
                          </w:pPr>
                          <w:r w:rsidRPr="00F90A15">
                            <w:rPr>
                              <w:rFonts w:ascii="DINPro" w:eastAsiaTheme="minorHAnsi" w:hAnsi="DINPro" w:cs="DINPro"/>
                              <w:color w:val="A9B7C2"/>
                              <w:sz w:val="20"/>
                              <w:szCs w:val="16"/>
                              <w:lang w:val="cs-CZ"/>
                            </w:rPr>
                            <w:t>Varšavská 714/38 120 00 Praha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A8FD" id="Textové pole 13" o:spid="_x0000_s1028" type="#_x0000_t202" style="position:absolute;margin-left:144.25pt;margin-top:778.55pt;width:74.2pt;height:2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" filled="f" stroked="f">
              <v:textbox inset="0,0,0,0">
                <w:txbxContent>
                  <w:p w14:paraId="755FC3CA" w14:textId="77777777" w:rsidR="0010469E" w:rsidRPr="00F90A15" w:rsidRDefault="0010469E" w:rsidP="0010469E">
                    <w:pPr>
                      <w:jc w:val="both"/>
                      <w:rPr>
                        <w:rFonts w:ascii="DINPro" w:eastAsiaTheme="minorHAnsi" w:hAnsi="DINPro" w:cs="DINPro"/>
                        <w:color w:val="A9B7C2"/>
                        <w:sz w:val="20"/>
                        <w:szCs w:val="16"/>
                        <w:lang w:val="cs-CZ"/>
                      </w:rPr>
                    </w:pPr>
                    <w:r w:rsidRPr="00F90A15">
                      <w:rPr>
                        <w:rFonts w:ascii="DINPro" w:eastAsiaTheme="minorHAnsi" w:hAnsi="DINPro" w:cs="DINPro"/>
                        <w:color w:val="A9B7C2"/>
                        <w:sz w:val="20"/>
                        <w:szCs w:val="16"/>
                        <w:lang w:val="cs-CZ"/>
                      </w:rPr>
                      <w:t>Varšavská 714/38 120 00 Praha 2</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5408" behindDoc="1" locked="0" layoutInCell="1" allowOverlap="1" wp14:anchorId="4D2A1B86" wp14:editId="46F306E6">
              <wp:simplePos x="0" y="0"/>
              <wp:positionH relativeFrom="page">
                <wp:posOffset>3288665</wp:posOffset>
              </wp:positionH>
              <wp:positionV relativeFrom="page">
                <wp:posOffset>9887585</wp:posOffset>
              </wp:positionV>
              <wp:extent cx="775970" cy="19177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044677" w14:textId="77777777" w:rsidR="0010469E" w:rsidRPr="00F90A15" w:rsidRDefault="0010469E" w:rsidP="0010469E">
                          <w:pPr>
                            <w:jc w:val="both"/>
                            <w:rPr>
                              <w:rFonts w:ascii="DINPro" w:eastAsiaTheme="minorHAnsi" w:hAnsi="DINPro" w:cs="DINPro"/>
                              <w:color w:val="A9B7C2"/>
                              <w:sz w:val="20"/>
                              <w:szCs w:val="18"/>
                              <w:lang w:val="cs-CZ"/>
                            </w:rPr>
                          </w:pPr>
                          <w:r w:rsidRPr="00F90A15">
                            <w:rPr>
                              <w:rFonts w:ascii="DINPro" w:eastAsiaTheme="minorHAnsi" w:hAnsi="DINPro" w:cs="DINPro"/>
                              <w:color w:val="A9B7C2"/>
                              <w:sz w:val="20"/>
                              <w:szCs w:val="18"/>
                              <w:lang w:val="cs-CZ"/>
                            </w:rPr>
                            <w:t>IČO 05931142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1B86" id="Textové pole 12" o:spid="_x0000_s1029" type="#_x0000_t202" style="position:absolute;margin-left:258.95pt;margin-top:778.55pt;width:61.1pt;height:1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" filled="f" stroked="f">
              <v:textbox inset="0,0,0,0">
                <w:txbxContent>
                  <w:p w14:paraId="3D044677" w14:textId="77777777" w:rsidR="0010469E" w:rsidRPr="00F90A15" w:rsidRDefault="0010469E" w:rsidP="0010469E">
                    <w:pPr>
                      <w:jc w:val="both"/>
                      <w:rPr>
                        <w:rFonts w:ascii="DINPro" w:eastAsiaTheme="minorHAnsi" w:hAnsi="DINPro" w:cs="DINPro"/>
                        <w:color w:val="A9B7C2"/>
                        <w:sz w:val="20"/>
                        <w:szCs w:val="18"/>
                        <w:lang w:val="cs-CZ"/>
                      </w:rPr>
                    </w:pPr>
                    <w:r w:rsidRPr="00F90A15">
                      <w:rPr>
                        <w:rFonts w:ascii="DINPro" w:eastAsiaTheme="minorHAnsi" w:hAnsi="DINPro" w:cs="DINPro"/>
                        <w:color w:val="A9B7C2"/>
                        <w:sz w:val="20"/>
                        <w:szCs w:val="18"/>
                        <w:lang w:val="cs-CZ"/>
                      </w:rPr>
                      <w:t>IČO 05931142</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6432" behindDoc="1" locked="0" layoutInCell="1" allowOverlap="1" wp14:anchorId="2B7A7CB4" wp14:editId="7B3885DC">
              <wp:simplePos x="0" y="0"/>
              <wp:positionH relativeFrom="page">
                <wp:posOffset>4682490</wp:posOffset>
              </wp:positionH>
              <wp:positionV relativeFrom="page">
                <wp:posOffset>9887585</wp:posOffset>
              </wp:positionV>
              <wp:extent cx="894080" cy="33718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26CDFD" w14:textId="7F6917E0" w:rsidR="0010469E" w:rsidRPr="00F90A15" w:rsidRDefault="00A4090E" w:rsidP="0010469E">
                          <w:pPr>
                            <w:jc w:val="both"/>
                            <w:rPr>
                              <w:rFonts w:ascii="DINPro" w:eastAsiaTheme="minorHAnsi" w:hAnsi="DINPro" w:cs="DINPro"/>
                              <w:color w:val="A9B7C2"/>
                              <w:sz w:val="20"/>
                              <w:szCs w:val="16"/>
                              <w:lang w:val="cs-CZ"/>
                            </w:rPr>
                          </w:pPr>
                          <w:r>
                            <w:rPr>
                              <w:rFonts w:ascii="DINPro" w:eastAsiaTheme="minorHAnsi" w:hAnsi="DINPro" w:cs="DINPro"/>
                              <w:color w:val="A9B7C2"/>
                              <w:sz w:val="20"/>
                              <w:szCs w:val="16"/>
                              <w:lang w:val="cs-CZ"/>
                            </w:rPr>
                            <w:t xml:space="preserve">N </w:t>
                          </w:r>
                          <w:r w:rsidR="0010469E" w:rsidRPr="00F90A15">
                            <w:rPr>
                              <w:rFonts w:ascii="DINPro" w:eastAsiaTheme="minorHAnsi" w:hAnsi="DINPro" w:cs="DINPro"/>
                              <w:color w:val="A9B7C2"/>
                              <w:sz w:val="20"/>
                              <w:szCs w:val="16"/>
                              <w:lang w:val="cs-CZ"/>
                            </w:rPr>
                            <w:t>1478, Městský soud v Praze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CB4" id="Textové pole 11" o:spid="_x0000_s1030" type="#_x0000_t202" style="position:absolute;margin-left:368.7pt;margin-top:778.55pt;width:70.4pt;height:26.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" filled="f" stroked="f">
              <v:textbox inset="0,0,0,0">
                <w:txbxContent>
                  <w:p w14:paraId="4D26CDFD" w14:textId="7F6917E0" w:rsidR="0010469E" w:rsidRPr="00F90A15" w:rsidRDefault="00A4090E" w:rsidP="0010469E">
                    <w:pPr>
                      <w:jc w:val="both"/>
                      <w:rPr>
                        <w:rFonts w:ascii="DINPro" w:eastAsiaTheme="minorHAnsi" w:hAnsi="DINPro" w:cs="DINPro"/>
                        <w:color w:val="A9B7C2"/>
                        <w:sz w:val="20"/>
                        <w:szCs w:val="16"/>
                        <w:lang w:val="cs-CZ"/>
                      </w:rPr>
                    </w:pPr>
                    <w:r>
                      <w:rPr>
                        <w:rFonts w:ascii="DINPro" w:eastAsiaTheme="minorHAnsi" w:hAnsi="DINPro" w:cs="DINPro"/>
                        <w:color w:val="A9B7C2"/>
                        <w:sz w:val="20"/>
                        <w:szCs w:val="16"/>
                        <w:lang w:val="cs-CZ"/>
                      </w:rPr>
                      <w:t xml:space="preserve">N </w:t>
                    </w:r>
                    <w:r w:rsidR="0010469E" w:rsidRPr="00F90A15">
                      <w:rPr>
                        <w:rFonts w:ascii="DINPro" w:eastAsiaTheme="minorHAnsi" w:hAnsi="DINPro" w:cs="DINPro"/>
                        <w:color w:val="A9B7C2"/>
                        <w:sz w:val="20"/>
                        <w:szCs w:val="16"/>
                        <w:lang w:val="cs-CZ"/>
                      </w:rPr>
                      <w:t>1478, Městský soud v Praze</w:t>
                    </w:r>
                  </w:p>
                </w:txbxContent>
              </v:textbox>
              <w10:wrap anchorx="page" anchory="page"/>
            </v:shape>
          </w:pict>
        </mc:Fallback>
      </mc:AlternateContent>
    </w:r>
  </w:p>
  <w:p w14:paraId="7FB376CE" w14:textId="485413F9" w:rsidR="0010469E" w:rsidRPr="007B3B1F" w:rsidRDefault="0010469E" w:rsidP="0010469E">
    <w:pPr>
      <w:rPr>
        <w:rFonts w:ascii="Open Sans" w:eastAsia="Times New Roman" w:hAnsi="Open Sans" w:cs="Open Sans"/>
        <w:color w:val="767171" w:themeColor="background2" w:themeShade="80"/>
        <w:sz w:val="22"/>
      </w:rPr>
    </w:pPr>
    <w:r w:rsidRPr="007B3B1F">
      <w:rPr>
        <w:rFonts w:ascii="Open Sans" w:eastAsia="Times New Roman" w:hAnsi="Open Sans" w:cs="Open Sans"/>
        <w:color w:val="767171" w:themeColor="background2" w:themeShade="80"/>
        <w:sz w:val="22"/>
      </w:rPr>
      <w:t xml:space="preserve"> </w:t>
    </w:r>
  </w:p>
  <w:p w14:paraId="22E1BF4A" w14:textId="67DAAB96" w:rsidR="0010469E" w:rsidRDefault="0010469E">
    <w:pPr>
      <w:pStyle w:val="Zpat"/>
    </w:pPr>
  </w:p>
  <w:p w14:paraId="49743680" w14:textId="77777777" w:rsidR="00F66827" w:rsidRDefault="00F66827">
    <w:pPr>
      <w:rPr>
        <w:rFonts w:ascii="Open Sans" w:eastAsia="Times New Roman" w:hAnsi="Open Sans" w:cs="Open Sans"/>
        <w:color w:val="767171" w:themeColor="background2" w:themeShade="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0CDD" w14:textId="77777777" w:rsidR="00556F33" w:rsidRDefault="00556F33">
      <w:r>
        <w:separator/>
      </w:r>
    </w:p>
  </w:footnote>
  <w:footnote w:type="continuationSeparator" w:id="0">
    <w:p w14:paraId="40E58B0E" w14:textId="77777777" w:rsidR="00556F33" w:rsidRDefault="0055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EC4C" w14:textId="77777777" w:rsidR="00F66827" w:rsidRDefault="0022287A">
    <w:pPr>
      <w:pStyle w:val="Zhlav"/>
    </w:pPr>
    <w:r>
      <w:rPr>
        <w:noProof/>
        <w:lang w:val="en-US"/>
      </w:rPr>
      <w:drawing>
        <wp:anchor distT="0" distB="0" distL="114300" distR="116205" simplePos="0" relativeHeight="7" behindDoc="1" locked="0" layoutInCell="1" allowOverlap="1" wp14:anchorId="4E143722" wp14:editId="7893FDF9">
          <wp:simplePos x="0" y="0"/>
          <wp:positionH relativeFrom="column">
            <wp:posOffset>-883285</wp:posOffset>
          </wp:positionH>
          <wp:positionV relativeFrom="paragraph">
            <wp:posOffset>73660</wp:posOffset>
          </wp:positionV>
          <wp:extent cx="7541895" cy="1074420"/>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7541895" cy="1074420"/>
                  </a:xfrm>
                  <a:prstGeom prst="rect">
                    <a:avLst/>
                  </a:prstGeom>
                </pic:spPr>
              </pic:pic>
            </a:graphicData>
          </a:graphic>
        </wp:anchor>
      </w:drawing>
    </w:r>
  </w:p>
  <w:p w14:paraId="5920DD59" w14:textId="77777777" w:rsidR="00F66827" w:rsidRDefault="00F6682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827"/>
    <w:rsid w:val="00014A2C"/>
    <w:rsid w:val="0010469E"/>
    <w:rsid w:val="0022287A"/>
    <w:rsid w:val="002C0499"/>
    <w:rsid w:val="003B379A"/>
    <w:rsid w:val="00546EE0"/>
    <w:rsid w:val="00556F33"/>
    <w:rsid w:val="005F70F2"/>
    <w:rsid w:val="00931570"/>
    <w:rsid w:val="00A4090E"/>
    <w:rsid w:val="00A84036"/>
    <w:rsid w:val="00B81236"/>
    <w:rsid w:val="00BA0EBC"/>
    <w:rsid w:val="00BD6C3F"/>
    <w:rsid w:val="00C21F20"/>
    <w:rsid w:val="00D35AFF"/>
    <w:rsid w:val="00DC1B3C"/>
    <w:rsid w:val="00E81073"/>
    <w:rsid w:val="00EE10B2"/>
    <w:rsid w:val="00F66827"/>
    <w:rsid w:val="00F90A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853B"/>
  <w15:docId w15:val="{08803AF8-7A35-42E1-BF39-7ED5E15B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3B77"/>
    <w:rPr>
      <w:rFonts w:ascii="Calibri" w:eastAsiaTheme="minorEastAsia" w:hAnsi="Calibri"/>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E552F"/>
  </w:style>
  <w:style w:type="character" w:customStyle="1" w:styleId="ZpatChar">
    <w:name w:val="Zápatí Char"/>
    <w:basedOn w:val="Standardnpsmoodstavce"/>
    <w:link w:val="Zpat"/>
    <w:uiPriority w:val="99"/>
    <w:qFormat/>
    <w:rsid w:val="002E552F"/>
  </w:style>
  <w:style w:type="character" w:customStyle="1" w:styleId="TextbublinyChar">
    <w:name w:val="Text bubliny Char"/>
    <w:basedOn w:val="Standardnpsmoodstavce"/>
    <w:link w:val="Textbubliny"/>
    <w:uiPriority w:val="99"/>
    <w:semiHidden/>
    <w:qFormat/>
    <w:rsid w:val="000E2DBB"/>
    <w:rPr>
      <w:rFonts w:ascii="Lucida Grande" w:hAnsi="Lucida Grande" w:cs="Lucida Grande"/>
      <w:sz w:val="18"/>
      <w:szCs w:val="18"/>
    </w:rPr>
  </w:style>
  <w:style w:type="character" w:styleId="Odkaznakoment">
    <w:name w:val="annotation reference"/>
    <w:basedOn w:val="Standardnpsmoodstavce"/>
    <w:uiPriority w:val="99"/>
    <w:semiHidden/>
    <w:unhideWhenUsed/>
    <w:qFormat/>
    <w:rsid w:val="00096EA7"/>
    <w:rPr>
      <w:sz w:val="16"/>
      <w:szCs w:val="16"/>
    </w:rPr>
  </w:style>
  <w:style w:type="character" w:customStyle="1" w:styleId="TextkomenteChar">
    <w:name w:val="Text komentáře Char"/>
    <w:basedOn w:val="Standardnpsmoodstavce"/>
    <w:link w:val="Textkomente"/>
    <w:uiPriority w:val="99"/>
    <w:semiHidden/>
    <w:qFormat/>
    <w:rsid w:val="00096EA7"/>
    <w:rPr>
      <w:rFonts w:eastAsiaTheme="minorEastAsia"/>
      <w:sz w:val="20"/>
      <w:szCs w:val="20"/>
      <w:lang w:val="en-US"/>
    </w:rPr>
  </w:style>
  <w:style w:type="character" w:customStyle="1" w:styleId="PedmtkomenteChar">
    <w:name w:val="Předmět komentáře Char"/>
    <w:basedOn w:val="TextkomenteChar"/>
    <w:link w:val="Pedmtkomente"/>
    <w:uiPriority w:val="99"/>
    <w:semiHidden/>
    <w:qFormat/>
    <w:rsid w:val="00096EA7"/>
    <w:rPr>
      <w:rFonts w:eastAsiaTheme="minorEastAsia"/>
      <w:b/>
      <w:bCs/>
      <w:sz w:val="20"/>
      <w:szCs w:val="20"/>
      <w:lang w:val="en-US"/>
    </w:rPr>
  </w:style>
  <w:style w:type="character" w:customStyle="1" w:styleId="InternetLink">
    <w:name w:val="Internet Link"/>
    <w:basedOn w:val="Standardnpsmoodstavce"/>
    <w:uiPriority w:val="99"/>
    <w:unhideWhenUsed/>
    <w:rsid w:val="00667325"/>
    <w:rPr>
      <w:color w:val="0000FF"/>
      <w:u w:val="single"/>
    </w:rPr>
  </w:style>
  <w:style w:type="character" w:styleId="Zdraznn">
    <w:name w:val="Emphasis"/>
    <w:basedOn w:val="Standardnpsmoodstavce"/>
    <w:uiPriority w:val="20"/>
    <w:qFormat/>
    <w:rsid w:val="00B23D05"/>
    <w:rPr>
      <w:i/>
      <w:iCs/>
    </w:rPr>
  </w:style>
  <w:style w:type="character" w:customStyle="1" w:styleId="apple-converted-space">
    <w:name w:val="apple-converted-space"/>
    <w:basedOn w:val="Standardnpsmoodstavce"/>
    <w:qFormat/>
    <w:rsid w:val="00B23D05"/>
  </w:style>
  <w:style w:type="character" w:customStyle="1" w:styleId="Nevyeenzmnka1">
    <w:name w:val="Nevyřešená zmínka1"/>
    <w:basedOn w:val="Standardnpsmoodstavce"/>
    <w:uiPriority w:val="99"/>
    <w:semiHidden/>
    <w:unhideWhenUsed/>
    <w:qFormat/>
    <w:rsid w:val="00ED08AC"/>
    <w:rPr>
      <w:color w:val="808080"/>
      <w:shd w:val="clear" w:color="auto" w:fill="E6E6E6"/>
    </w:rPr>
  </w:style>
  <w:style w:type="character" w:customStyle="1" w:styleId="ZkladntextChar">
    <w:name w:val="Základní text Char"/>
    <w:basedOn w:val="Standardnpsmoodstavce"/>
    <w:link w:val="Zkladntext"/>
    <w:uiPriority w:val="1"/>
    <w:qFormat/>
    <w:rsid w:val="00AE06CA"/>
    <w:rPr>
      <w:rFonts w:ascii="Arial Black" w:eastAsia="Arial Black" w:hAnsi="Arial Black" w:cs="Arial Black"/>
      <w:sz w:val="20"/>
      <w:szCs w:val="20"/>
      <w:lang w:eastAsia="cs-CZ" w:bidi="cs-CZ"/>
    </w:rPr>
  </w:style>
  <w:style w:type="character" w:customStyle="1" w:styleId="ListLabel1">
    <w:name w:val="ListLabel 1"/>
    <w:qFormat/>
    <w:rPr>
      <w:b/>
    </w:rPr>
  </w:style>
  <w:style w:type="character" w:customStyle="1" w:styleId="ListLabel2">
    <w:name w:val="ListLabel 2"/>
    <w:qFormat/>
    <w:rPr>
      <w:rFonts w:ascii="DINPro" w:eastAsiaTheme="minorHAnsi" w:hAnsi="DINPro" w:cs="DINPro"/>
      <w:b/>
      <w:color w:val="A9B7C2"/>
      <w:szCs w:val="20"/>
      <w:lang w:val="cs-CZ"/>
    </w:rPr>
  </w:style>
  <w:style w:type="character" w:customStyle="1" w:styleId="ListLabel3">
    <w:name w:val="ListLabel 3"/>
    <w:qFormat/>
    <w:rPr>
      <w:rFonts w:ascii="DINPro-Bold" w:hAnsi="DINPro-Bold" w:cs="DINPro-Bold"/>
      <w:b/>
      <w:bCs/>
      <w:color w:val="A9B7C2"/>
      <w:sz w:val="20"/>
      <w:szCs w:val="2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uiPriority w:val="1"/>
    <w:qFormat/>
    <w:rsid w:val="00AE06CA"/>
    <w:pPr>
      <w:widowControl w:val="0"/>
    </w:pPr>
    <w:rPr>
      <w:rFonts w:ascii="Arial Black" w:eastAsia="Arial Black" w:hAnsi="Arial Black" w:cs="Arial Black"/>
      <w:sz w:val="20"/>
      <w:szCs w:val="20"/>
      <w:lang w:val="cs-CZ" w:eastAsia="cs-CZ" w:bidi="cs-CZ"/>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Index">
    <w:name w:val="Index"/>
    <w:basedOn w:val="Normln"/>
    <w:qFormat/>
    <w:pPr>
      <w:suppressLineNumbers/>
    </w:pPr>
    <w:rPr>
      <w:rFonts w:cs="Arial Unicode MS"/>
    </w:rPr>
  </w:style>
  <w:style w:type="paragraph" w:styleId="Zhlav">
    <w:name w:val="header"/>
    <w:basedOn w:val="Normln"/>
    <w:link w:val="ZhlavChar"/>
    <w:uiPriority w:val="99"/>
    <w:unhideWhenUsed/>
    <w:rsid w:val="002E552F"/>
    <w:pPr>
      <w:tabs>
        <w:tab w:val="center" w:pos="4536"/>
        <w:tab w:val="right" w:pos="9072"/>
      </w:tabs>
    </w:pPr>
    <w:rPr>
      <w:rFonts w:eastAsiaTheme="minorHAnsi"/>
      <w:sz w:val="22"/>
      <w:szCs w:val="22"/>
      <w:lang w:val="cs-CZ"/>
    </w:rPr>
  </w:style>
  <w:style w:type="paragraph" w:styleId="Zpat">
    <w:name w:val="footer"/>
    <w:basedOn w:val="Normln"/>
    <w:link w:val="ZpatChar"/>
    <w:uiPriority w:val="99"/>
    <w:unhideWhenUsed/>
    <w:rsid w:val="002E552F"/>
    <w:pPr>
      <w:tabs>
        <w:tab w:val="center" w:pos="4536"/>
        <w:tab w:val="right" w:pos="9072"/>
      </w:tabs>
    </w:pPr>
    <w:rPr>
      <w:rFonts w:eastAsiaTheme="minorHAnsi"/>
      <w:sz w:val="22"/>
      <w:szCs w:val="22"/>
      <w:lang w:val="cs-CZ"/>
    </w:rPr>
  </w:style>
  <w:style w:type="paragraph" w:styleId="Textbubliny">
    <w:name w:val="Balloon Text"/>
    <w:basedOn w:val="Normln"/>
    <w:link w:val="TextbublinyChar"/>
    <w:uiPriority w:val="99"/>
    <w:semiHidden/>
    <w:unhideWhenUsed/>
    <w:qFormat/>
    <w:rsid w:val="000E2DBB"/>
    <w:rPr>
      <w:rFonts w:ascii="Lucida Grande" w:eastAsiaTheme="minorHAnsi" w:hAnsi="Lucida Grande" w:cs="Lucida Grande"/>
      <w:sz w:val="18"/>
      <w:szCs w:val="18"/>
      <w:lang w:val="cs-CZ"/>
    </w:rPr>
  </w:style>
  <w:style w:type="paragraph" w:styleId="Textkomente">
    <w:name w:val="annotation text"/>
    <w:basedOn w:val="Normln"/>
    <w:link w:val="TextkomenteChar"/>
    <w:uiPriority w:val="99"/>
    <w:semiHidden/>
    <w:unhideWhenUsed/>
    <w:qFormat/>
    <w:rsid w:val="00096EA7"/>
    <w:rPr>
      <w:sz w:val="20"/>
      <w:szCs w:val="20"/>
    </w:rPr>
  </w:style>
  <w:style w:type="paragraph" w:styleId="Pedmtkomente">
    <w:name w:val="annotation subject"/>
    <w:basedOn w:val="Textkomente"/>
    <w:next w:val="Textkomente"/>
    <w:link w:val="PedmtkomenteChar"/>
    <w:uiPriority w:val="99"/>
    <w:semiHidden/>
    <w:unhideWhenUsed/>
    <w:qFormat/>
    <w:rsid w:val="00096EA7"/>
    <w:rPr>
      <w:b/>
      <w:bCs/>
    </w:rPr>
  </w:style>
  <w:style w:type="paragraph" w:styleId="Revize">
    <w:name w:val="Revision"/>
    <w:uiPriority w:val="99"/>
    <w:semiHidden/>
    <w:qFormat/>
    <w:rsid w:val="005B09EF"/>
    <w:rPr>
      <w:rFonts w:ascii="Calibri" w:eastAsiaTheme="minorEastAsia" w:hAnsi="Calibri"/>
      <w:sz w:val="24"/>
      <w:szCs w:val="24"/>
      <w:lang w:val="en-US"/>
    </w:rPr>
  </w:style>
  <w:style w:type="paragraph" w:styleId="Odstavecseseznamem">
    <w:name w:val="List Paragraph"/>
    <w:basedOn w:val="Normln"/>
    <w:uiPriority w:val="34"/>
    <w:qFormat/>
    <w:rsid w:val="00EC18A6"/>
    <w:pPr>
      <w:spacing w:after="200" w:line="276" w:lineRule="auto"/>
      <w:ind w:left="720"/>
      <w:contextualSpacing/>
    </w:pPr>
    <w:rPr>
      <w:rFonts w:eastAsia="Calibri" w:cs="Times New Roman"/>
      <w:sz w:val="22"/>
      <w:szCs w:val="22"/>
      <w:lang w:val="cs-CZ"/>
    </w:rPr>
  </w:style>
  <w:style w:type="paragraph" w:customStyle="1" w:styleId="Zkladnodstavec">
    <w:name w:val="[Základní odstavec]"/>
    <w:basedOn w:val="Normln"/>
    <w:uiPriority w:val="99"/>
    <w:qFormat/>
    <w:rsid w:val="00B6165A"/>
    <w:pPr>
      <w:widowControl w:val="0"/>
      <w:spacing w:line="288" w:lineRule="auto"/>
      <w:textAlignment w:val="center"/>
    </w:pPr>
    <w:rPr>
      <w:rFonts w:ascii="MinionPro-Regular" w:eastAsiaTheme="minorHAnsi" w:hAnsi="MinionPro-Regular" w:cs="MinionPro-Regular"/>
      <w:color w:val="000000"/>
      <w:lang w:val="cs-CZ"/>
    </w:rPr>
  </w:style>
  <w:style w:type="paragraph" w:customStyle="1" w:styleId="FrameContents">
    <w:name w:val="Frame Contents"/>
    <w:basedOn w:val="Normln"/>
    <w:qFormat/>
  </w:style>
  <w:style w:type="table" w:styleId="Mkatabulky">
    <w:name w:val="Table Grid"/>
    <w:basedOn w:val="Normlntabulka"/>
    <w:uiPriority w:val="39"/>
    <w:rsid w:val="007F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nanadej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icketstream.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ecnanadeje.cz/" TargetMode="External"/><Relationship Id="rId1" Type="http://schemas.openxmlformats.org/officeDocument/2006/relationships/hyperlink" Target="http://www.vecnanadej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15BB3CF4726949BEB6F200EA33C228" ma:contentTypeVersion="0" ma:contentTypeDescription="Vytvoří nový dokument" ma:contentTypeScope="" ma:versionID="855a4f68f376e7fad2616859351801d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F140-0518-4438-AF64-4045D6370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CAED3-DE08-4A1D-961C-0C9C41BA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32B83-38D1-4850-AEFF-AD0B91959D58}">
  <ds:schemaRefs>
    <ds:schemaRef ds:uri="http://schemas.microsoft.com/sharepoint/v3/contenttype/forms"/>
  </ds:schemaRefs>
</ds:datastoreItem>
</file>

<file path=customXml/itemProps4.xml><?xml version="1.0" encoding="utf-8"?>
<ds:datastoreItem xmlns:ds="http://schemas.openxmlformats.org/officeDocument/2006/customXml" ds:itemID="{65D6C515-AB6E-4724-AAD2-CF4926E6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695</Words>
  <Characters>4102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Žáčková</dc:creator>
  <dc:description/>
  <cp:lastModifiedBy>Klára Kubíčková</cp:lastModifiedBy>
  <cp:revision>13</cp:revision>
  <cp:lastPrinted>2018-07-24T13:22:00Z</cp:lastPrinted>
  <dcterms:created xsi:type="dcterms:W3CDTF">2019-05-06T22:03:00Z</dcterms:created>
  <dcterms:modified xsi:type="dcterms:W3CDTF">2019-05-08T09:02:00Z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0x010100C215BB3CF4726949BEB6F200EA33C228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